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E7460" w14:textId="78EC4398" w:rsidR="0097096B" w:rsidRPr="00BB3955" w:rsidRDefault="0097096B" w:rsidP="0097096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23bis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AA0A2F" w:rsidRPr="00AA0A2F">
        <w:rPr>
          <w:rFonts w:eastAsia="Times New Roman" w:cs="Arial"/>
          <w:noProof w:val="0"/>
          <w:sz w:val="24"/>
          <w:szCs w:val="28"/>
          <w:lang w:eastAsia="x-none"/>
        </w:rPr>
        <w:t>R2-2311097</w:t>
      </w:r>
      <w:bookmarkStart w:id="2" w:name="_GoBack"/>
      <w:bookmarkEnd w:id="2"/>
    </w:p>
    <w:p w14:paraId="41F9B491" w14:textId="383644FD" w:rsidR="0097167E" w:rsidRPr="00BB3955" w:rsidRDefault="0097096B" w:rsidP="0097096B">
      <w:pPr>
        <w:pStyle w:val="a3"/>
        <w:tabs>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Xiamen, China, Oct</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9</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13</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C4429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450A3E">
        <w:rPr>
          <w:rFonts w:ascii="Arial" w:hAnsi="Arial" w:cs="Arial"/>
          <w:szCs w:val="24"/>
        </w:rPr>
        <w:t>7</w:t>
      </w:r>
      <w:r w:rsidR="005B5E5C">
        <w:rPr>
          <w:rFonts w:ascii="Arial" w:hAnsi="Arial" w:cs="Arial"/>
          <w:szCs w:val="24"/>
        </w:rPr>
        <w:t>.4.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340C0C88"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7096B" w:rsidRPr="0097096B">
        <w:rPr>
          <w:b/>
          <w:sz w:val="24"/>
          <w:lang w:val="en-GB"/>
        </w:rPr>
        <w:t>Simultaneous Execution of CHO and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2BBA88DB" w14:textId="03D99023" w:rsidR="00C96194" w:rsidRDefault="00C96194" w:rsidP="000F751E">
      <w:pPr>
        <w:spacing w:before="120" w:after="120"/>
        <w:jc w:val="both"/>
        <w:rPr>
          <w:rFonts w:ascii="Arial" w:hAnsi="Arial" w:cs="Arial"/>
          <w:lang w:val="en-GB"/>
        </w:rPr>
      </w:pPr>
      <w:r w:rsidRPr="00BB3955">
        <w:rPr>
          <w:rFonts w:ascii="Arial" w:hAnsi="Arial" w:cs="Arial"/>
          <w:lang w:val="en-GB"/>
        </w:rPr>
        <w:t xml:space="preserve">In this contribution, we discuss </w:t>
      </w:r>
      <w:r>
        <w:rPr>
          <w:rFonts w:ascii="Arial" w:hAnsi="Arial" w:cs="Arial"/>
          <w:lang w:val="en-GB"/>
        </w:rPr>
        <w:t>the leftover issues for simultaneous execution of CHO and CPA/CPC.</w:t>
      </w:r>
    </w:p>
    <w:p w14:paraId="46569D33" w14:textId="77777777" w:rsidR="00C96194" w:rsidRPr="00330AD8" w:rsidRDefault="00C96194"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0589B06F" w14:textId="7115CD6D" w:rsidR="00741E7E" w:rsidRDefault="0097096B" w:rsidP="00741E7E">
      <w:pPr>
        <w:pStyle w:val="2"/>
        <w:rPr>
          <w:rFonts w:eastAsia="맑은 고딕" w:cs="Arial"/>
          <w:lang w:eastAsia="ko-KR"/>
        </w:rPr>
      </w:pPr>
      <w:r>
        <w:rPr>
          <w:rFonts w:eastAsia="맑은 고딕" w:cs="Arial"/>
          <w:lang w:eastAsia="ko-KR"/>
        </w:rPr>
        <w:t>CHO Failure Recovery</w:t>
      </w:r>
    </w:p>
    <w:p w14:paraId="6BF6C171" w14:textId="77777777" w:rsidR="006C1303" w:rsidRDefault="006C1303" w:rsidP="006C1303">
      <w:pPr>
        <w:spacing w:before="120" w:after="120"/>
        <w:jc w:val="both"/>
        <w:rPr>
          <w:rFonts w:ascii="Arial" w:hAnsi="Arial" w:cs="Arial"/>
          <w:lang w:val="en-GB"/>
        </w:rPr>
      </w:pPr>
      <w:r>
        <w:rPr>
          <w:rFonts w:ascii="Arial" w:hAnsi="Arial" w:cs="Arial"/>
          <w:lang w:val="en-GB"/>
        </w:rPr>
        <w:t>In</w:t>
      </w:r>
      <w:r w:rsidRPr="00C96194">
        <w:rPr>
          <w:rFonts w:ascii="Arial" w:hAnsi="Arial" w:cs="Arial"/>
          <w:lang w:val="en-GB"/>
        </w:rPr>
        <w:t xml:space="preserve"> the previous RAN2 meeting</w:t>
      </w:r>
      <w:r>
        <w:rPr>
          <w:rFonts w:ascii="Arial" w:hAnsi="Arial" w:cs="Arial"/>
          <w:lang w:val="en-GB"/>
        </w:rPr>
        <w:t>, RAN2 left the below leftover issues</w:t>
      </w:r>
      <w:r w:rsidRPr="00C96194">
        <w:rPr>
          <w:rFonts w:ascii="Arial" w:hAnsi="Arial" w:cs="Arial"/>
          <w:lang w:val="en-GB"/>
        </w:rPr>
        <w:t xml:space="preserve"> [1]</w:t>
      </w:r>
      <w:r>
        <w:rPr>
          <w:rFonts w:ascii="Arial" w:hAnsi="Arial" w:cs="Arial"/>
          <w:lang w:val="en-GB"/>
        </w:rPr>
        <w:t>:</w:t>
      </w:r>
    </w:p>
    <w:tbl>
      <w:tblPr>
        <w:tblStyle w:val="af5"/>
        <w:tblW w:w="0" w:type="auto"/>
        <w:tblLook w:val="04A0" w:firstRow="1" w:lastRow="0" w:firstColumn="1" w:lastColumn="0" w:noHBand="0" w:noVBand="1"/>
      </w:tblPr>
      <w:tblGrid>
        <w:gridCol w:w="9629"/>
      </w:tblGrid>
      <w:tr w:rsidR="006C1303" w14:paraId="564C0FB4" w14:textId="77777777" w:rsidTr="002D791F">
        <w:tc>
          <w:tcPr>
            <w:tcW w:w="9629" w:type="dxa"/>
          </w:tcPr>
          <w:p w14:paraId="746809C7" w14:textId="77777777" w:rsidR="006C1303" w:rsidRPr="00C96194" w:rsidRDefault="006C1303" w:rsidP="002D791F">
            <w:pPr>
              <w:pStyle w:val="Agreement"/>
              <w:tabs>
                <w:tab w:val="clear" w:pos="-3602"/>
                <w:tab w:val="num" w:pos="1619"/>
              </w:tabs>
              <w:ind w:left="1619"/>
            </w:pPr>
            <w:r>
              <w:t>CHO recovery details to handle the additions brought by this feature is FFS</w:t>
            </w:r>
          </w:p>
        </w:tc>
      </w:tr>
    </w:tbl>
    <w:p w14:paraId="061905FB" w14:textId="77777777" w:rsidR="00C96194" w:rsidRPr="00DE33B7" w:rsidRDefault="00C96194" w:rsidP="00266ABE">
      <w:pPr>
        <w:spacing w:before="120" w:after="120"/>
        <w:jc w:val="both"/>
        <w:rPr>
          <w:rFonts w:ascii="Arial" w:hAnsi="Arial" w:cs="Arial"/>
          <w:lang w:val="en-GB"/>
        </w:rPr>
      </w:pPr>
    </w:p>
    <w:p w14:paraId="7024D344" w14:textId="263A2665" w:rsidR="00C96194" w:rsidRPr="00DE33B7" w:rsidRDefault="00DE33B7" w:rsidP="00266ABE">
      <w:pPr>
        <w:spacing w:before="120" w:after="120"/>
        <w:jc w:val="both"/>
        <w:rPr>
          <w:rFonts w:ascii="Arial" w:hAnsi="Arial" w:cs="Arial"/>
          <w:lang w:val="en-GB"/>
        </w:rPr>
      </w:pPr>
      <w:r w:rsidRPr="00DE33B7">
        <w:rPr>
          <w:rFonts w:ascii="Arial" w:hAnsi="Arial" w:cs="Arial"/>
          <w:lang w:val="en-GB"/>
        </w:rPr>
        <w:t>According to the 37.340 specifications, CHO can already include SCG configuration when performing handovers</w:t>
      </w:r>
      <w:r w:rsidRPr="00DE33B7">
        <w:rPr>
          <w:rFonts w:ascii="Arial" w:hAnsi="Arial" w:cs="Arial" w:hint="eastAsia"/>
          <w:lang w:val="en-GB"/>
        </w:rPr>
        <w:t xml:space="preserve"> </w:t>
      </w:r>
      <w:r w:rsidR="006C1303" w:rsidRPr="00DE33B7">
        <w:rPr>
          <w:rFonts w:ascii="Arial" w:hAnsi="Arial" w:cs="Arial" w:hint="eastAsia"/>
          <w:lang w:val="en-GB"/>
        </w:rPr>
        <w:t>[2]:</w:t>
      </w:r>
    </w:p>
    <w:tbl>
      <w:tblPr>
        <w:tblStyle w:val="af5"/>
        <w:tblW w:w="0" w:type="auto"/>
        <w:tblLook w:val="04A0" w:firstRow="1" w:lastRow="0" w:firstColumn="1" w:lastColumn="0" w:noHBand="0" w:noVBand="1"/>
      </w:tblPr>
      <w:tblGrid>
        <w:gridCol w:w="9629"/>
      </w:tblGrid>
      <w:tr w:rsidR="006C1303" w14:paraId="64910125" w14:textId="77777777" w:rsidTr="006C1303">
        <w:tc>
          <w:tcPr>
            <w:tcW w:w="9629" w:type="dxa"/>
          </w:tcPr>
          <w:p w14:paraId="487D91E7" w14:textId="77777777" w:rsidR="006C1303" w:rsidRPr="00FA1C5C" w:rsidRDefault="006C1303" w:rsidP="006C1303">
            <w:pPr>
              <w:pStyle w:val="2"/>
              <w:outlineLvl w:val="1"/>
            </w:pPr>
            <w:bookmarkStart w:id="6" w:name="_Toc29248356"/>
            <w:bookmarkStart w:id="7" w:name="_Toc37200943"/>
            <w:bookmarkStart w:id="8" w:name="_Toc46492809"/>
            <w:bookmarkStart w:id="9" w:name="_Toc52568335"/>
            <w:bookmarkStart w:id="10" w:name="_Toc139034639"/>
            <w:r w:rsidRPr="00FA1C5C">
              <w:t>10.1</w:t>
            </w:r>
            <w:r w:rsidRPr="00FA1C5C">
              <w:tab/>
              <w:t>General</w:t>
            </w:r>
            <w:bookmarkEnd w:id="6"/>
            <w:bookmarkEnd w:id="7"/>
            <w:bookmarkEnd w:id="8"/>
            <w:bookmarkEnd w:id="9"/>
            <w:bookmarkEnd w:id="10"/>
          </w:p>
          <w:p w14:paraId="1453225D" w14:textId="77777777" w:rsidR="006C1303" w:rsidRPr="00FA1C5C" w:rsidRDefault="006C1303" w:rsidP="006C1303">
            <w:r w:rsidRPr="00FA1C5C">
              <w:t>Similar procedures as defined under clause 10.1.2.8 (Dual Connectivity operation) in TS 36.300 [2] apply for MR-DC.</w:t>
            </w:r>
          </w:p>
          <w:p w14:paraId="5459FC49" w14:textId="77777777" w:rsidR="006C1303" w:rsidRPr="00FA1C5C" w:rsidRDefault="006C1303" w:rsidP="006C1303">
            <w:pPr>
              <w:rPr>
                <w:lang w:eastAsia="zh-CN"/>
              </w:rPr>
            </w:pPr>
            <w:r w:rsidRPr="00FA1C5C">
              <w:t xml:space="preserve">Similar </w:t>
            </w:r>
            <w:r w:rsidRPr="00FA1C5C">
              <w:rPr>
                <w:lang w:eastAsia="zh-CN"/>
              </w:rPr>
              <w:t xml:space="preserve">CHO </w:t>
            </w:r>
            <w:r w:rsidRPr="00FA1C5C">
              <w:t>pr</w:t>
            </w:r>
            <w:r w:rsidRPr="00FA1C5C">
              <w:rPr>
                <w:lang w:eastAsia="zh-CN"/>
              </w:rPr>
              <w:t>inciples as defined</w:t>
            </w:r>
            <w:r w:rsidRPr="00FA1C5C">
              <w:t xml:space="preserve"> in</w:t>
            </w:r>
            <w:r w:rsidRPr="00FA1C5C">
              <w:rPr>
                <w:lang w:eastAsia="zh-CN"/>
              </w:rPr>
              <w:t xml:space="preserve"> </w:t>
            </w:r>
            <w:r w:rsidRPr="00FA1C5C">
              <w:t>TS 3</w:t>
            </w:r>
            <w:r w:rsidRPr="00FA1C5C">
              <w:rPr>
                <w:rFonts w:eastAsia="SimSun"/>
                <w:lang w:eastAsia="zh-CN"/>
              </w:rPr>
              <w:t>6</w:t>
            </w:r>
            <w:r w:rsidRPr="00FA1C5C">
              <w:t>.300 [</w:t>
            </w:r>
            <w:r w:rsidRPr="00FA1C5C">
              <w:rPr>
                <w:rFonts w:eastAsia="SimSun"/>
                <w:lang w:eastAsia="zh-CN"/>
              </w:rPr>
              <w:t>2</w:t>
            </w:r>
            <w:r w:rsidRPr="00FA1C5C">
              <w:t>]</w:t>
            </w:r>
            <w:r w:rsidRPr="00FA1C5C">
              <w:rPr>
                <w:rFonts w:eastAsia="SimSun"/>
                <w:lang w:eastAsia="zh-CN"/>
              </w:rPr>
              <w:t xml:space="preserve"> and </w:t>
            </w:r>
            <w:r w:rsidRPr="00FA1C5C">
              <w:t>TS 3</w:t>
            </w:r>
            <w:r w:rsidRPr="00FA1C5C">
              <w:rPr>
                <w:lang w:eastAsia="zh-CN"/>
              </w:rPr>
              <w:t>8</w:t>
            </w:r>
            <w:r w:rsidRPr="00FA1C5C">
              <w:t>.300 [</w:t>
            </w:r>
            <w:r w:rsidRPr="00FA1C5C">
              <w:rPr>
                <w:lang w:eastAsia="zh-CN"/>
              </w:rPr>
              <w:t>3</w:t>
            </w:r>
            <w:r w:rsidRPr="00FA1C5C">
              <w:t xml:space="preserve">] apply for </w:t>
            </w:r>
            <w:r w:rsidRPr="00FA1C5C">
              <w:rPr>
                <w:rFonts w:eastAsia="SimSun"/>
                <w:lang w:eastAsia="zh-CN"/>
              </w:rPr>
              <w:t xml:space="preserve">the </w:t>
            </w:r>
            <w:r w:rsidRPr="00FA1C5C">
              <w:rPr>
                <w:lang w:eastAsia="zh-CN"/>
              </w:rPr>
              <w:t xml:space="preserve">Conditional </w:t>
            </w:r>
            <w:proofErr w:type="spellStart"/>
            <w:r w:rsidRPr="00FA1C5C">
              <w:rPr>
                <w:lang w:eastAsia="zh-CN"/>
              </w:rPr>
              <w:t>PSCell</w:t>
            </w:r>
            <w:proofErr w:type="spellEnd"/>
            <w:r w:rsidRPr="00FA1C5C">
              <w:rPr>
                <w:lang w:eastAsia="zh-CN"/>
              </w:rPr>
              <w:t xml:space="preserve"> Change and Conditional </w:t>
            </w:r>
            <w:proofErr w:type="spellStart"/>
            <w:r w:rsidRPr="00FA1C5C">
              <w:rPr>
                <w:lang w:eastAsia="zh-CN"/>
              </w:rPr>
              <w:t>PSCell</w:t>
            </w:r>
            <w:proofErr w:type="spellEnd"/>
            <w:r w:rsidRPr="00FA1C5C">
              <w:rPr>
                <w:lang w:eastAsia="zh-CN"/>
              </w:rPr>
              <w:t xml:space="preserve"> Addition in </w:t>
            </w:r>
            <w:r w:rsidRPr="00FA1C5C">
              <w:t>MR-DC</w:t>
            </w:r>
            <w:r w:rsidRPr="00FA1C5C">
              <w:rPr>
                <w:lang w:eastAsia="zh-CN"/>
              </w:rPr>
              <w:t>.</w:t>
            </w:r>
          </w:p>
          <w:p w14:paraId="1B3066B2" w14:textId="77777777" w:rsidR="006C1303" w:rsidRPr="00FA1C5C" w:rsidRDefault="006C1303" w:rsidP="006C1303">
            <w:pPr>
              <w:rPr>
                <w:lang w:eastAsia="zh-CN"/>
              </w:rPr>
            </w:pPr>
            <w:r w:rsidRPr="00FA1C5C">
              <w:rPr>
                <w:lang w:eastAsia="zh-CN"/>
              </w:rPr>
              <w:t xml:space="preserve">Conditional </w:t>
            </w:r>
            <w:proofErr w:type="spellStart"/>
            <w:r w:rsidRPr="00FA1C5C">
              <w:rPr>
                <w:lang w:eastAsia="zh-CN"/>
              </w:rPr>
              <w:t>PSCell</w:t>
            </w:r>
            <w:proofErr w:type="spellEnd"/>
            <w:r w:rsidRPr="00FA1C5C">
              <w:rPr>
                <w:lang w:eastAsia="zh-CN"/>
              </w:rPr>
              <w:t xml:space="preserve"> Change </w:t>
            </w:r>
            <w:r w:rsidRPr="00FA1C5C">
              <w:rPr>
                <w:rFonts w:eastAsia="SimSun"/>
                <w:lang w:eastAsia="zh-CN"/>
              </w:rPr>
              <w:t xml:space="preserve">and conditional </w:t>
            </w:r>
            <w:proofErr w:type="spellStart"/>
            <w:r w:rsidRPr="00FA1C5C">
              <w:rPr>
                <w:rFonts w:eastAsia="SimSun"/>
                <w:lang w:eastAsia="zh-CN"/>
              </w:rPr>
              <w:t>PSCell</w:t>
            </w:r>
            <w:proofErr w:type="spellEnd"/>
            <w:r w:rsidRPr="00FA1C5C">
              <w:rPr>
                <w:rFonts w:eastAsia="SimSun"/>
                <w:lang w:eastAsia="zh-CN"/>
              </w:rPr>
              <w:t xml:space="preserve"> addition </w:t>
            </w:r>
            <w:proofErr w:type="gramStart"/>
            <w:r w:rsidRPr="00FA1C5C">
              <w:rPr>
                <w:rFonts w:eastAsia="SimSun"/>
                <w:lang w:eastAsia="zh-CN"/>
              </w:rPr>
              <w:t>are</w:t>
            </w:r>
            <w:r w:rsidRPr="00FA1C5C">
              <w:rPr>
                <w:lang w:eastAsia="zh-CN"/>
              </w:rPr>
              <w:t xml:space="preserve"> not supported</w:t>
            </w:r>
            <w:proofErr w:type="gramEnd"/>
            <w:r w:rsidRPr="00FA1C5C">
              <w:rPr>
                <w:lang w:eastAsia="zh-CN"/>
              </w:rPr>
              <w:t xml:space="preserve"> for the MR-DC options NE-DC and NGEN-DC.</w:t>
            </w:r>
          </w:p>
          <w:p w14:paraId="2AE07CE7" w14:textId="77777777" w:rsidR="006C1303" w:rsidRPr="00FA1C5C" w:rsidRDefault="006C1303" w:rsidP="006C1303">
            <w:r w:rsidRPr="00FA1C5C">
              <w:t xml:space="preserve">Configuration of a deactivated SCG in a conditional configuration, configuration of </w:t>
            </w:r>
            <w:r w:rsidRPr="00FA1C5C">
              <w:rPr>
                <w:rFonts w:eastAsia="SimSun"/>
                <w:lang w:eastAsia="zh-CN"/>
              </w:rPr>
              <w:t>CPC</w:t>
            </w:r>
            <w:r w:rsidRPr="00FA1C5C">
              <w:t xml:space="preserve"> while the SCG </w:t>
            </w:r>
            <w:proofErr w:type="gramStart"/>
            <w:r w:rsidRPr="00FA1C5C">
              <w:t>is deactivated</w:t>
            </w:r>
            <w:proofErr w:type="gramEnd"/>
            <w:r w:rsidRPr="00FA1C5C">
              <w:t xml:space="preserve"> and </w:t>
            </w:r>
            <w:r w:rsidRPr="00FA1C5C">
              <w:rPr>
                <w:rFonts w:eastAsia="SimSun"/>
                <w:lang w:eastAsia="zh-CN"/>
              </w:rPr>
              <w:t>SCG deactivation</w:t>
            </w:r>
            <w:r w:rsidRPr="00FA1C5C">
              <w:t xml:space="preserve"> while CPC is configured are not supported</w:t>
            </w:r>
            <w:r w:rsidRPr="00FA1C5C">
              <w:rPr>
                <w:lang w:eastAsia="zh-CN"/>
              </w:rPr>
              <w:t>.</w:t>
            </w:r>
          </w:p>
          <w:p w14:paraId="33126A9E" w14:textId="6E671799" w:rsidR="006C1303" w:rsidRPr="006C1303" w:rsidRDefault="006C1303" w:rsidP="006C1303">
            <w:pPr>
              <w:rPr>
                <w:rFonts w:eastAsia="SimSun"/>
                <w:lang w:eastAsia="zh-CN"/>
              </w:rPr>
            </w:pPr>
            <w:r w:rsidRPr="006C1303">
              <w:rPr>
                <w:highlight w:val="yellow"/>
                <w:lang w:eastAsia="zh-CN"/>
              </w:rPr>
              <w:t xml:space="preserve">In MR-DC, CHO </w:t>
            </w:r>
            <w:proofErr w:type="gramStart"/>
            <w:r w:rsidRPr="006C1303">
              <w:rPr>
                <w:highlight w:val="yellow"/>
                <w:lang w:eastAsia="zh-CN"/>
              </w:rPr>
              <w:t>is supported</w:t>
            </w:r>
            <w:proofErr w:type="gramEnd"/>
            <w:r w:rsidRPr="006C1303">
              <w:rPr>
                <w:highlight w:val="yellow"/>
                <w:lang w:eastAsia="zh-CN"/>
              </w:rPr>
              <w:t xml:space="preserve"> in Master Node to </w:t>
            </w:r>
            <w:proofErr w:type="spellStart"/>
            <w:r w:rsidRPr="006C1303">
              <w:rPr>
                <w:highlight w:val="yellow"/>
                <w:lang w:eastAsia="zh-CN"/>
              </w:rPr>
              <w:t>eNB</w:t>
            </w:r>
            <w:proofErr w:type="spellEnd"/>
            <w:r w:rsidRPr="006C1303">
              <w:rPr>
                <w:highlight w:val="yellow"/>
                <w:lang w:eastAsia="zh-CN"/>
              </w:rPr>
              <w:t>/</w:t>
            </w:r>
            <w:proofErr w:type="spellStart"/>
            <w:r w:rsidRPr="006C1303">
              <w:rPr>
                <w:highlight w:val="yellow"/>
                <w:lang w:eastAsia="zh-CN"/>
              </w:rPr>
              <w:t>gNB</w:t>
            </w:r>
            <w:proofErr w:type="spellEnd"/>
            <w:r w:rsidRPr="006C1303">
              <w:rPr>
                <w:highlight w:val="yellow"/>
                <w:lang w:eastAsia="zh-CN"/>
              </w:rPr>
              <w:t xml:space="preserve"> Change procedure and </w:t>
            </w:r>
            <w:r w:rsidRPr="006C1303">
              <w:rPr>
                <w:highlight w:val="yellow"/>
              </w:rPr>
              <w:t>Conditional Handover with Secondary Node</w:t>
            </w:r>
            <w:r w:rsidRPr="006C1303">
              <w:rPr>
                <w:highlight w:val="yellow"/>
                <w:lang w:eastAsia="zh-CN"/>
              </w:rPr>
              <w:t xml:space="preserve"> procedure.</w:t>
            </w:r>
          </w:p>
        </w:tc>
      </w:tr>
    </w:tbl>
    <w:p w14:paraId="1C182D7A" w14:textId="77777777" w:rsidR="00345D76" w:rsidRDefault="00345D76" w:rsidP="00266ABE">
      <w:pPr>
        <w:spacing w:before="120" w:after="120"/>
        <w:jc w:val="both"/>
        <w:rPr>
          <w:rFonts w:ascii="Arial" w:eastAsia="맑은 고딕" w:hAnsi="Arial" w:cs="Arial"/>
          <w:lang w:val="en-GB" w:eastAsia="ko-KR"/>
        </w:rPr>
      </w:pPr>
    </w:p>
    <w:p w14:paraId="1F97F1CE" w14:textId="7A03FBD7" w:rsidR="00DE33B7" w:rsidRDefault="00DE33B7" w:rsidP="00266ABE">
      <w:pPr>
        <w:spacing w:before="120" w:after="120"/>
        <w:jc w:val="both"/>
        <w:rPr>
          <w:rFonts w:ascii="Arial" w:eastAsia="맑은 고딕" w:hAnsi="Arial" w:cs="Arial"/>
          <w:lang w:val="en-GB" w:eastAsia="ko-KR"/>
        </w:rPr>
      </w:pPr>
      <w:r w:rsidRPr="00DE33B7">
        <w:rPr>
          <w:rFonts w:ascii="Arial" w:eastAsia="맑은 고딕" w:hAnsi="Arial" w:cs="Arial"/>
          <w:lang w:val="en-GB" w:eastAsia="ko-KR"/>
        </w:rPr>
        <w:t xml:space="preserve">CHO configuration already supports handover including SCG configuration. </w:t>
      </w:r>
      <w:r>
        <w:rPr>
          <w:rFonts w:ascii="Arial" w:eastAsia="맑은 고딕" w:hAnsi="Arial" w:cs="Arial"/>
          <w:lang w:val="en-GB" w:eastAsia="ko-KR"/>
        </w:rPr>
        <w:t>B</w:t>
      </w:r>
      <w:r w:rsidRPr="00DE33B7">
        <w:rPr>
          <w:rFonts w:ascii="Arial" w:eastAsia="맑은 고딕" w:hAnsi="Arial" w:cs="Arial"/>
          <w:lang w:val="en-GB" w:eastAsia="ko-KR"/>
        </w:rPr>
        <w:t>ased on the</w:t>
      </w:r>
      <w:r>
        <w:rPr>
          <w:rFonts w:ascii="Arial" w:eastAsia="맑은 고딕" w:hAnsi="Arial" w:cs="Arial"/>
          <w:lang w:val="en-GB" w:eastAsia="ko-KR"/>
        </w:rPr>
        <w:t xml:space="preserve"> CHO+SCG configuration</w:t>
      </w:r>
      <w:r w:rsidRPr="00DE33B7">
        <w:rPr>
          <w:rFonts w:ascii="Arial" w:eastAsia="맑은 고딕" w:hAnsi="Arial" w:cs="Arial"/>
          <w:lang w:val="en-GB" w:eastAsia="ko-KR"/>
        </w:rPr>
        <w:t xml:space="preserve">, Rel-17 UEs </w:t>
      </w:r>
      <w:r>
        <w:rPr>
          <w:rFonts w:ascii="Arial" w:eastAsia="맑은 고딕" w:hAnsi="Arial" w:cs="Arial"/>
          <w:lang w:val="en-GB" w:eastAsia="ko-KR"/>
        </w:rPr>
        <w:t>can</w:t>
      </w:r>
      <w:r w:rsidRPr="00DE33B7">
        <w:rPr>
          <w:rFonts w:ascii="Arial" w:eastAsia="맑은 고딕" w:hAnsi="Arial" w:cs="Arial"/>
          <w:lang w:val="en-GB" w:eastAsia="ko-KR"/>
        </w:rPr>
        <w:t xml:space="preserve"> perfor</w:t>
      </w:r>
      <w:r>
        <w:rPr>
          <w:rFonts w:ascii="Arial" w:eastAsia="맑은 고딕" w:hAnsi="Arial" w:cs="Arial"/>
          <w:lang w:val="en-GB" w:eastAsia="ko-KR"/>
        </w:rPr>
        <w:t>ms</w:t>
      </w:r>
      <w:r w:rsidRPr="00DE33B7">
        <w:rPr>
          <w:rFonts w:ascii="Arial" w:eastAsia="맑은 고딕" w:hAnsi="Arial" w:cs="Arial"/>
          <w:lang w:val="en-GB" w:eastAsia="ko-KR"/>
        </w:rPr>
        <w:t xml:space="preserve"> </w:t>
      </w:r>
      <w:r>
        <w:rPr>
          <w:rFonts w:ascii="Arial" w:eastAsia="맑은 고딕" w:hAnsi="Arial" w:cs="Arial"/>
          <w:lang w:val="en-GB" w:eastAsia="ko-KR"/>
        </w:rPr>
        <w:t xml:space="preserve">the </w:t>
      </w:r>
      <w:r w:rsidRPr="00DE33B7">
        <w:rPr>
          <w:rFonts w:ascii="Arial" w:eastAsia="맑은 고딕" w:hAnsi="Arial" w:cs="Arial"/>
          <w:lang w:val="en-GB" w:eastAsia="ko-KR"/>
        </w:rPr>
        <w:t xml:space="preserve">CHO </w:t>
      </w:r>
      <w:r>
        <w:rPr>
          <w:rFonts w:ascii="Arial" w:eastAsia="맑은 고딕" w:hAnsi="Arial" w:cs="Arial"/>
          <w:lang w:val="en-GB" w:eastAsia="ko-KR"/>
        </w:rPr>
        <w:t>based</w:t>
      </w:r>
      <w:r w:rsidRPr="00DE33B7">
        <w:rPr>
          <w:rFonts w:ascii="Arial" w:eastAsia="맑은 고딕" w:hAnsi="Arial" w:cs="Arial"/>
          <w:lang w:val="en-GB" w:eastAsia="ko-KR"/>
        </w:rPr>
        <w:t xml:space="preserve"> recovery. In other words, the UE </w:t>
      </w:r>
      <w:r>
        <w:rPr>
          <w:rFonts w:ascii="Arial" w:eastAsia="맑은 고딕" w:hAnsi="Arial" w:cs="Arial"/>
          <w:lang w:val="en-GB" w:eastAsia="ko-KR"/>
        </w:rPr>
        <w:t>performs</w:t>
      </w:r>
      <w:r w:rsidRPr="00DE33B7">
        <w:rPr>
          <w:rFonts w:ascii="Arial" w:eastAsia="맑은 고딕" w:hAnsi="Arial" w:cs="Arial"/>
          <w:lang w:val="en-GB" w:eastAsia="ko-KR"/>
        </w:rPr>
        <w:t xml:space="preserve"> </w:t>
      </w:r>
      <w:r>
        <w:rPr>
          <w:rFonts w:ascii="Arial" w:eastAsia="맑은 고딕" w:hAnsi="Arial" w:cs="Arial"/>
          <w:lang w:val="en-GB" w:eastAsia="ko-KR"/>
        </w:rPr>
        <w:t xml:space="preserve">a </w:t>
      </w:r>
      <w:r w:rsidRPr="00DE33B7">
        <w:rPr>
          <w:rFonts w:ascii="Arial" w:eastAsia="맑은 고딕" w:hAnsi="Arial" w:cs="Arial"/>
          <w:lang w:val="en-GB" w:eastAsia="ko-KR"/>
        </w:rPr>
        <w:t xml:space="preserve">cell selection </w:t>
      </w:r>
      <w:r>
        <w:rPr>
          <w:rFonts w:ascii="Arial" w:eastAsia="맑은 고딕" w:hAnsi="Arial" w:cs="Arial"/>
          <w:lang w:val="en-GB" w:eastAsia="ko-KR"/>
        </w:rPr>
        <w:t>procedure</w:t>
      </w:r>
      <w:r w:rsidRPr="00DE33B7">
        <w:rPr>
          <w:rFonts w:ascii="Arial" w:eastAsia="맑은 고딕" w:hAnsi="Arial" w:cs="Arial"/>
          <w:lang w:val="en-GB" w:eastAsia="ko-KR"/>
        </w:rPr>
        <w:t xml:space="preserve">, and if the selected cell </w:t>
      </w:r>
      <w:r>
        <w:rPr>
          <w:rFonts w:ascii="Arial" w:eastAsia="맑은 고딕" w:hAnsi="Arial" w:cs="Arial"/>
          <w:lang w:val="en-GB" w:eastAsia="ko-KR"/>
        </w:rPr>
        <w:t xml:space="preserve">is one of </w:t>
      </w:r>
      <w:r w:rsidRPr="00DE33B7">
        <w:rPr>
          <w:rFonts w:ascii="Arial" w:eastAsia="맑은 고딕" w:hAnsi="Arial" w:cs="Arial"/>
          <w:lang w:val="en-GB" w:eastAsia="ko-KR"/>
        </w:rPr>
        <w:t xml:space="preserve">the candidate </w:t>
      </w:r>
      <w:proofErr w:type="spellStart"/>
      <w:r w:rsidRPr="00DE33B7">
        <w:rPr>
          <w:rFonts w:ascii="Arial" w:eastAsia="맑은 고딕" w:hAnsi="Arial" w:cs="Arial"/>
          <w:lang w:val="en-GB" w:eastAsia="ko-KR"/>
        </w:rPr>
        <w:t>PCell</w:t>
      </w:r>
      <w:r>
        <w:rPr>
          <w:rFonts w:ascii="Arial" w:eastAsia="맑은 고딕" w:hAnsi="Arial" w:cs="Arial"/>
          <w:lang w:val="en-GB" w:eastAsia="ko-KR"/>
        </w:rPr>
        <w:t>s</w:t>
      </w:r>
      <w:proofErr w:type="spellEnd"/>
      <w:r w:rsidRPr="00DE33B7">
        <w:rPr>
          <w:rFonts w:ascii="Arial" w:eastAsia="맑은 고딕" w:hAnsi="Arial" w:cs="Arial"/>
          <w:lang w:val="en-GB" w:eastAsia="ko-KR"/>
        </w:rPr>
        <w:t xml:space="preserve"> of CHO+</w:t>
      </w:r>
      <w:r>
        <w:rPr>
          <w:rFonts w:ascii="Arial" w:eastAsia="맑은 고딕" w:hAnsi="Arial" w:cs="Arial"/>
          <w:lang w:val="en-GB" w:eastAsia="ko-KR"/>
        </w:rPr>
        <w:t>SCG</w:t>
      </w:r>
      <w:r w:rsidRPr="00DE33B7">
        <w:rPr>
          <w:rFonts w:ascii="Arial" w:eastAsia="맑은 고딕" w:hAnsi="Arial" w:cs="Arial"/>
          <w:lang w:val="en-GB" w:eastAsia="ko-KR"/>
        </w:rPr>
        <w:t xml:space="preserve">, </w:t>
      </w:r>
      <w:r>
        <w:rPr>
          <w:rFonts w:ascii="Arial" w:eastAsia="맑은 고딕" w:hAnsi="Arial" w:cs="Arial"/>
          <w:lang w:val="en-GB" w:eastAsia="ko-KR"/>
        </w:rPr>
        <w:t>the UE initiates</w:t>
      </w:r>
      <w:r w:rsidRPr="00DE33B7">
        <w:rPr>
          <w:rFonts w:ascii="Arial" w:eastAsia="맑은 고딕" w:hAnsi="Arial" w:cs="Arial"/>
          <w:lang w:val="en-GB" w:eastAsia="ko-KR"/>
        </w:rPr>
        <w:t xml:space="preserve"> </w:t>
      </w:r>
      <w:r>
        <w:rPr>
          <w:rFonts w:ascii="Arial" w:eastAsia="맑은 고딕" w:hAnsi="Arial" w:cs="Arial"/>
          <w:lang w:val="en-GB" w:eastAsia="ko-KR"/>
        </w:rPr>
        <w:t>the</w:t>
      </w:r>
      <w:r w:rsidRPr="00DE33B7">
        <w:rPr>
          <w:rFonts w:ascii="Arial" w:eastAsia="맑은 고딕" w:hAnsi="Arial" w:cs="Arial"/>
          <w:lang w:val="en-GB" w:eastAsia="ko-KR"/>
        </w:rPr>
        <w:t xml:space="preserve"> CHO-based recovery based on CHO+SCG configuration.</w:t>
      </w:r>
    </w:p>
    <w:p w14:paraId="73EF8D63" w14:textId="2BEA00E3" w:rsidR="00DE33B7" w:rsidRDefault="00DE33B7" w:rsidP="00DE33B7">
      <w:pPr>
        <w:spacing w:after="120"/>
        <w:ind w:left="1560" w:hanging="1560"/>
        <w:rPr>
          <w:rFonts w:ascii="Arial" w:hAnsi="Arial" w:cs="Arial"/>
          <w:b/>
          <w:bCs/>
          <w:lang w:val="en-GB"/>
        </w:rPr>
      </w:pPr>
      <w:r>
        <w:rPr>
          <w:rFonts w:ascii="Arial" w:hAnsi="Arial" w:cs="Arial"/>
          <w:b/>
          <w:bCs/>
          <w:lang w:val="en-GB"/>
        </w:rPr>
        <w:t>Observation 1</w:t>
      </w:r>
      <w:r w:rsidRPr="006D1499">
        <w:rPr>
          <w:rFonts w:ascii="Arial" w:hAnsi="Arial" w:cs="Arial"/>
          <w:b/>
          <w:bCs/>
          <w:lang w:val="en-GB"/>
        </w:rPr>
        <w:t>.</w:t>
      </w:r>
      <w:r>
        <w:rPr>
          <w:rFonts w:ascii="Arial" w:hAnsi="Arial" w:cs="Arial"/>
          <w:b/>
          <w:bCs/>
          <w:lang w:val="en-GB"/>
        </w:rPr>
        <w:tab/>
      </w:r>
      <w:r w:rsidRPr="00DE33B7">
        <w:rPr>
          <w:rFonts w:ascii="Arial" w:hAnsi="Arial" w:cs="Arial"/>
          <w:b/>
          <w:bCs/>
          <w:lang w:val="en-GB"/>
        </w:rPr>
        <w:t xml:space="preserve">According to the current specification, the CHO recovery procedure with CHO+SCG </w:t>
      </w:r>
      <w:proofErr w:type="gramStart"/>
      <w:r w:rsidRPr="00DE33B7">
        <w:rPr>
          <w:rFonts w:ascii="Arial" w:hAnsi="Arial" w:cs="Arial"/>
          <w:b/>
          <w:bCs/>
          <w:lang w:val="en-GB"/>
        </w:rPr>
        <w:t>can be initiated</w:t>
      </w:r>
      <w:proofErr w:type="gramEnd"/>
      <w:r w:rsidRPr="00DE33B7">
        <w:rPr>
          <w:rFonts w:ascii="Arial" w:hAnsi="Arial" w:cs="Arial"/>
          <w:b/>
          <w:bCs/>
          <w:lang w:val="en-GB"/>
        </w:rPr>
        <w:t xml:space="preserve"> by only cell selection procedure for </w:t>
      </w:r>
      <w:proofErr w:type="spellStart"/>
      <w:r w:rsidRPr="00DE33B7">
        <w:rPr>
          <w:rFonts w:ascii="Arial" w:hAnsi="Arial" w:cs="Arial"/>
          <w:b/>
          <w:bCs/>
          <w:lang w:val="en-GB"/>
        </w:rPr>
        <w:t>PCell</w:t>
      </w:r>
      <w:proofErr w:type="spellEnd"/>
      <w:r w:rsidRPr="00DE33B7">
        <w:rPr>
          <w:rFonts w:ascii="Arial" w:hAnsi="Arial" w:cs="Arial"/>
          <w:b/>
          <w:bCs/>
          <w:lang w:val="en-GB"/>
        </w:rPr>
        <w:t>.</w:t>
      </w:r>
    </w:p>
    <w:p w14:paraId="1208BAB6" w14:textId="77777777" w:rsidR="00DE33B7" w:rsidRDefault="00DE33B7" w:rsidP="00266ABE">
      <w:pPr>
        <w:spacing w:before="120" w:after="120"/>
        <w:jc w:val="both"/>
        <w:rPr>
          <w:rFonts w:ascii="Arial" w:eastAsia="맑은 고딕" w:hAnsi="Arial" w:cs="Arial"/>
          <w:lang w:val="en-GB" w:eastAsia="ko-KR"/>
        </w:rPr>
      </w:pPr>
    </w:p>
    <w:p w14:paraId="2BD0F7CE" w14:textId="188CE297" w:rsidR="00DE33B7" w:rsidRPr="00DE33B7" w:rsidRDefault="00DE33B7" w:rsidP="00DE33B7">
      <w:pPr>
        <w:spacing w:before="120" w:after="120"/>
        <w:jc w:val="both"/>
        <w:rPr>
          <w:rFonts w:ascii="Arial" w:eastAsia="맑은 고딕" w:hAnsi="Arial" w:cs="Arial"/>
          <w:lang w:val="en-GB" w:eastAsia="ko-KR"/>
        </w:rPr>
      </w:pPr>
      <w:r w:rsidRPr="00DE33B7">
        <w:rPr>
          <w:rFonts w:ascii="Arial" w:eastAsia="맑은 고딕" w:hAnsi="Arial" w:cs="Arial"/>
          <w:lang w:val="en-GB" w:eastAsia="ko-KR"/>
        </w:rPr>
        <w:lastRenderedPageBreak/>
        <w:t xml:space="preserve">The current design for CHO+CPC is structurally identical to the </w:t>
      </w:r>
      <w:r>
        <w:rPr>
          <w:rFonts w:ascii="Arial" w:eastAsia="맑은 고딕" w:hAnsi="Arial" w:cs="Arial"/>
          <w:lang w:val="en-GB" w:eastAsia="ko-KR"/>
        </w:rPr>
        <w:t>legacy case of CHO+SCG</w:t>
      </w:r>
      <w:r w:rsidRPr="00DE33B7">
        <w:rPr>
          <w:rFonts w:ascii="Arial" w:eastAsia="맑은 고딕" w:hAnsi="Arial" w:cs="Arial"/>
          <w:lang w:val="en-GB" w:eastAsia="ko-KR"/>
        </w:rPr>
        <w:t xml:space="preserve">, with the exception of additional execution conditions for CPC. </w:t>
      </w:r>
      <w:r w:rsidR="00345D76">
        <w:rPr>
          <w:rFonts w:ascii="Arial" w:eastAsia="맑은 고딕" w:hAnsi="Arial" w:cs="Arial"/>
          <w:lang w:val="en-GB" w:eastAsia="ko-KR"/>
        </w:rPr>
        <w:t>If t</w:t>
      </w:r>
      <w:r w:rsidRPr="00DE33B7">
        <w:rPr>
          <w:rFonts w:ascii="Arial" w:eastAsia="맑은 고딕" w:hAnsi="Arial" w:cs="Arial"/>
          <w:lang w:val="en-GB" w:eastAsia="ko-KR"/>
        </w:rPr>
        <w:t xml:space="preserve">he UE performs </w:t>
      </w:r>
      <w:r>
        <w:rPr>
          <w:rFonts w:ascii="Arial" w:eastAsia="맑은 고딕" w:hAnsi="Arial" w:cs="Arial"/>
          <w:lang w:val="en-GB" w:eastAsia="ko-KR"/>
        </w:rPr>
        <w:t xml:space="preserve">the </w:t>
      </w:r>
      <w:r w:rsidRPr="00DE33B7">
        <w:rPr>
          <w:rFonts w:ascii="Arial" w:eastAsia="맑은 고딕" w:hAnsi="Arial" w:cs="Arial"/>
          <w:lang w:val="en-GB" w:eastAsia="ko-KR"/>
        </w:rPr>
        <w:t xml:space="preserve">cell selection </w:t>
      </w:r>
      <w:r>
        <w:rPr>
          <w:rFonts w:ascii="Arial" w:eastAsia="맑은 고딕" w:hAnsi="Arial" w:cs="Arial"/>
          <w:lang w:val="en-GB" w:eastAsia="ko-KR"/>
        </w:rPr>
        <w:t>procedure</w:t>
      </w:r>
      <w:r w:rsidRPr="00DE33B7">
        <w:rPr>
          <w:rFonts w:ascii="Arial" w:eastAsia="맑은 고딕" w:hAnsi="Arial" w:cs="Arial"/>
          <w:lang w:val="en-GB" w:eastAsia="ko-KR"/>
        </w:rPr>
        <w:t xml:space="preserve">, and if the selected cell </w:t>
      </w:r>
      <w:r>
        <w:rPr>
          <w:rFonts w:ascii="Arial" w:eastAsia="맑은 고딕" w:hAnsi="Arial" w:cs="Arial"/>
          <w:lang w:val="en-GB" w:eastAsia="ko-KR"/>
        </w:rPr>
        <w:t>is one of</w:t>
      </w:r>
      <w:r w:rsidRPr="00DE33B7">
        <w:rPr>
          <w:rFonts w:ascii="Arial" w:eastAsia="맑은 고딕" w:hAnsi="Arial" w:cs="Arial"/>
          <w:lang w:val="en-GB" w:eastAsia="ko-KR"/>
        </w:rPr>
        <w:t xml:space="preserve"> the candidate </w:t>
      </w:r>
      <w:proofErr w:type="spellStart"/>
      <w:r w:rsidRPr="00DE33B7">
        <w:rPr>
          <w:rFonts w:ascii="Arial" w:eastAsia="맑은 고딕" w:hAnsi="Arial" w:cs="Arial"/>
          <w:lang w:val="en-GB" w:eastAsia="ko-KR"/>
        </w:rPr>
        <w:t>PCell</w:t>
      </w:r>
      <w:r>
        <w:rPr>
          <w:rFonts w:ascii="Arial" w:eastAsia="맑은 고딕" w:hAnsi="Arial" w:cs="Arial"/>
          <w:lang w:val="en-GB" w:eastAsia="ko-KR"/>
        </w:rPr>
        <w:t>s</w:t>
      </w:r>
      <w:proofErr w:type="spellEnd"/>
      <w:r w:rsidRPr="00DE33B7">
        <w:rPr>
          <w:rFonts w:ascii="Arial" w:eastAsia="맑은 고딕" w:hAnsi="Arial" w:cs="Arial"/>
          <w:lang w:val="en-GB" w:eastAsia="ko-KR"/>
        </w:rPr>
        <w:t xml:space="preserve"> of CHO+CPC, </w:t>
      </w:r>
      <w:r w:rsidR="00345D76">
        <w:rPr>
          <w:rFonts w:ascii="Arial" w:eastAsia="맑은 고딕" w:hAnsi="Arial" w:cs="Arial"/>
          <w:lang w:val="en-GB" w:eastAsia="ko-KR"/>
        </w:rPr>
        <w:t>the UE</w:t>
      </w:r>
      <w:r w:rsidRPr="00DE33B7">
        <w:rPr>
          <w:rFonts w:ascii="Arial" w:eastAsia="맑은 고딕" w:hAnsi="Arial" w:cs="Arial"/>
          <w:lang w:val="en-GB" w:eastAsia="ko-KR"/>
        </w:rPr>
        <w:t xml:space="preserve"> </w:t>
      </w:r>
      <w:r w:rsidR="00345D76">
        <w:rPr>
          <w:rFonts w:ascii="Arial" w:eastAsia="맑은 고딕" w:hAnsi="Arial" w:cs="Arial"/>
          <w:lang w:val="en-GB" w:eastAsia="ko-KR"/>
        </w:rPr>
        <w:t xml:space="preserve">can </w:t>
      </w:r>
      <w:r w:rsidRPr="00DE33B7">
        <w:rPr>
          <w:rFonts w:ascii="Arial" w:eastAsia="맑은 고딕" w:hAnsi="Arial" w:cs="Arial"/>
          <w:lang w:val="en-GB" w:eastAsia="ko-KR"/>
        </w:rPr>
        <w:t xml:space="preserve">perform </w:t>
      </w:r>
      <w:r w:rsidR="00345D76">
        <w:rPr>
          <w:rFonts w:ascii="Arial" w:eastAsia="맑은 고딕" w:hAnsi="Arial" w:cs="Arial"/>
          <w:lang w:val="en-GB" w:eastAsia="ko-KR"/>
        </w:rPr>
        <w:t xml:space="preserve">the </w:t>
      </w:r>
      <w:r w:rsidRPr="00DE33B7">
        <w:rPr>
          <w:rFonts w:ascii="Arial" w:eastAsia="맑은 고딕" w:hAnsi="Arial" w:cs="Arial"/>
          <w:lang w:val="en-GB" w:eastAsia="ko-KR"/>
        </w:rPr>
        <w:t xml:space="preserve">CHO-based recovery without any </w:t>
      </w:r>
      <w:r w:rsidR="00345D76">
        <w:rPr>
          <w:rFonts w:ascii="Arial" w:eastAsia="맑은 고딕" w:hAnsi="Arial" w:cs="Arial"/>
          <w:lang w:val="en-GB" w:eastAsia="ko-KR"/>
        </w:rPr>
        <w:t xml:space="preserve">additional </w:t>
      </w:r>
      <w:r w:rsidRPr="00DE33B7">
        <w:rPr>
          <w:rFonts w:ascii="Arial" w:eastAsia="맑은 고딕" w:hAnsi="Arial" w:cs="Arial"/>
          <w:lang w:val="en-GB" w:eastAsia="ko-KR"/>
        </w:rPr>
        <w:t xml:space="preserve">issues. This is because </w:t>
      </w:r>
      <w:r w:rsidR="00345D76">
        <w:rPr>
          <w:rFonts w:ascii="Arial" w:eastAsia="맑은 고딕" w:hAnsi="Arial" w:cs="Arial"/>
          <w:lang w:val="en-GB" w:eastAsia="ko-KR"/>
        </w:rPr>
        <w:t xml:space="preserve">the </w:t>
      </w:r>
      <w:r w:rsidRPr="00DE33B7">
        <w:rPr>
          <w:rFonts w:ascii="Arial" w:eastAsia="맑은 고딕" w:hAnsi="Arial" w:cs="Arial"/>
          <w:lang w:val="en-GB" w:eastAsia="ko-KR"/>
        </w:rPr>
        <w:t xml:space="preserve">recovery </w:t>
      </w:r>
      <w:proofErr w:type="gramStart"/>
      <w:r w:rsidRPr="00DE33B7">
        <w:rPr>
          <w:rFonts w:ascii="Arial" w:eastAsia="맑은 고딕" w:hAnsi="Arial" w:cs="Arial"/>
          <w:lang w:val="en-GB" w:eastAsia="ko-KR"/>
        </w:rPr>
        <w:t xml:space="preserve">is </w:t>
      </w:r>
      <w:r w:rsidR="00345D76">
        <w:rPr>
          <w:rFonts w:ascii="Arial" w:eastAsia="맑은 고딕" w:hAnsi="Arial" w:cs="Arial"/>
          <w:lang w:val="en-GB" w:eastAsia="ko-KR"/>
        </w:rPr>
        <w:t>initiated</w:t>
      </w:r>
      <w:proofErr w:type="gramEnd"/>
      <w:r w:rsidR="00345D76">
        <w:rPr>
          <w:rFonts w:ascii="Arial" w:eastAsia="맑은 고딕" w:hAnsi="Arial" w:cs="Arial"/>
          <w:lang w:val="en-GB" w:eastAsia="ko-KR"/>
        </w:rPr>
        <w:t xml:space="preserve"> by</w:t>
      </w:r>
      <w:r w:rsidRPr="00DE33B7">
        <w:rPr>
          <w:rFonts w:ascii="Arial" w:eastAsia="맑은 고딕" w:hAnsi="Arial" w:cs="Arial"/>
          <w:lang w:val="en-GB" w:eastAsia="ko-KR"/>
        </w:rPr>
        <w:t xml:space="preserve"> the cell selection procedure</w:t>
      </w:r>
      <w:r w:rsidR="00345D76">
        <w:rPr>
          <w:rFonts w:ascii="Arial" w:eastAsia="맑은 고딕" w:hAnsi="Arial" w:cs="Arial"/>
          <w:lang w:val="en-GB" w:eastAsia="ko-KR"/>
        </w:rPr>
        <w:t xml:space="preserve"> of RRC Re-establishment</w:t>
      </w:r>
      <w:r w:rsidRPr="00DE33B7">
        <w:rPr>
          <w:rFonts w:ascii="Arial" w:eastAsia="맑은 고딕" w:hAnsi="Arial" w:cs="Arial"/>
          <w:lang w:val="en-GB" w:eastAsia="ko-KR"/>
        </w:rPr>
        <w:t xml:space="preserve">, </w:t>
      </w:r>
      <w:r w:rsidR="00345D76">
        <w:rPr>
          <w:rFonts w:ascii="Arial" w:eastAsia="맑은 고딕" w:hAnsi="Arial" w:cs="Arial"/>
          <w:lang w:val="en-GB" w:eastAsia="ko-KR"/>
        </w:rPr>
        <w:t xml:space="preserve">not by the </w:t>
      </w:r>
      <w:r w:rsidRPr="00DE33B7">
        <w:rPr>
          <w:rFonts w:ascii="Arial" w:eastAsia="맑은 고딕" w:hAnsi="Arial" w:cs="Arial"/>
          <w:lang w:val="en-GB" w:eastAsia="ko-KR"/>
        </w:rPr>
        <w:t>provided execution conditions for handover.</w:t>
      </w:r>
    </w:p>
    <w:p w14:paraId="7C3CB9BE" w14:textId="4B207B75" w:rsidR="00DE33B7" w:rsidRDefault="00345D76" w:rsidP="00DE33B7">
      <w:pPr>
        <w:spacing w:before="120" w:after="120"/>
        <w:jc w:val="both"/>
        <w:rPr>
          <w:rFonts w:ascii="Arial" w:eastAsia="맑은 고딕" w:hAnsi="Arial" w:cs="Arial"/>
          <w:lang w:val="en-GB" w:eastAsia="ko-KR"/>
        </w:rPr>
      </w:pPr>
      <w:r>
        <w:rPr>
          <w:rFonts w:ascii="Arial" w:eastAsia="맑은 고딕" w:hAnsi="Arial" w:cs="Arial"/>
          <w:lang w:val="en-GB" w:eastAsia="ko-KR"/>
        </w:rPr>
        <w:t>While RAN2 has discussed</w:t>
      </w:r>
      <w:r w:rsidRPr="00DE33B7">
        <w:rPr>
          <w:rFonts w:ascii="Arial" w:eastAsia="맑은 고딕" w:hAnsi="Arial" w:cs="Arial"/>
          <w:lang w:val="en-GB" w:eastAsia="ko-KR"/>
        </w:rPr>
        <w:t xml:space="preserve"> </w:t>
      </w:r>
      <w:r>
        <w:rPr>
          <w:rFonts w:ascii="Arial" w:eastAsia="맑은 고딕" w:hAnsi="Arial" w:cs="Arial"/>
          <w:lang w:val="en-GB" w:eastAsia="ko-KR"/>
        </w:rPr>
        <w:t xml:space="preserve">CHO+CPC </w:t>
      </w:r>
      <w:r w:rsidR="00DE33B7" w:rsidRPr="00DE33B7">
        <w:rPr>
          <w:rFonts w:ascii="Arial" w:eastAsia="맑은 고딕" w:hAnsi="Arial" w:cs="Arial"/>
          <w:lang w:val="en-GB" w:eastAsia="ko-KR"/>
        </w:rPr>
        <w:t>for SN mobility robustness</w:t>
      </w:r>
      <w:r>
        <w:rPr>
          <w:rFonts w:ascii="Arial" w:eastAsia="맑은 고딕" w:hAnsi="Arial" w:cs="Arial"/>
          <w:lang w:val="en-GB" w:eastAsia="ko-KR"/>
        </w:rPr>
        <w:t xml:space="preserve"> increase when performing handover</w:t>
      </w:r>
      <w:r w:rsidR="00DE33B7" w:rsidRPr="00DE33B7">
        <w:rPr>
          <w:rFonts w:ascii="Arial" w:eastAsia="맑은 고딕" w:hAnsi="Arial" w:cs="Arial"/>
          <w:lang w:val="en-GB" w:eastAsia="ko-KR"/>
        </w:rPr>
        <w:t xml:space="preserve">, the primary objective </w:t>
      </w:r>
      <w:r>
        <w:rPr>
          <w:rFonts w:ascii="Arial" w:eastAsia="맑은 고딕" w:hAnsi="Arial" w:cs="Arial"/>
          <w:lang w:val="en-GB" w:eastAsia="ko-KR"/>
        </w:rPr>
        <w:t>of the</w:t>
      </w:r>
      <w:r w:rsidR="00DE33B7" w:rsidRPr="00DE33B7">
        <w:rPr>
          <w:rFonts w:ascii="Arial" w:eastAsia="맑은 고딕" w:hAnsi="Arial" w:cs="Arial"/>
          <w:lang w:val="en-GB" w:eastAsia="ko-KR"/>
        </w:rPr>
        <w:t xml:space="preserve"> CHO-based recovery is to </w:t>
      </w:r>
      <w:r>
        <w:rPr>
          <w:rFonts w:ascii="Arial" w:eastAsia="맑은 고딕" w:hAnsi="Arial" w:cs="Arial"/>
          <w:lang w:val="en-GB" w:eastAsia="ko-KR"/>
        </w:rPr>
        <w:t>support fast</w:t>
      </w:r>
      <w:r w:rsidR="00DE33B7" w:rsidRPr="00DE33B7">
        <w:rPr>
          <w:rFonts w:ascii="Arial" w:eastAsia="맑은 고딕" w:hAnsi="Arial" w:cs="Arial"/>
          <w:lang w:val="en-GB" w:eastAsia="ko-KR"/>
        </w:rPr>
        <w:t xml:space="preserve"> re</w:t>
      </w:r>
      <w:r>
        <w:rPr>
          <w:rFonts w:ascii="Arial" w:eastAsia="맑은 고딕" w:hAnsi="Arial" w:cs="Arial"/>
          <w:lang w:val="en-GB" w:eastAsia="ko-KR"/>
        </w:rPr>
        <w:t>covery of</w:t>
      </w:r>
      <w:r w:rsidR="00DE33B7" w:rsidRPr="00DE33B7">
        <w:rPr>
          <w:rFonts w:ascii="Arial" w:eastAsia="맑은 고딕" w:hAnsi="Arial" w:cs="Arial"/>
          <w:lang w:val="en-GB" w:eastAsia="ko-KR"/>
        </w:rPr>
        <w:t xml:space="preserve"> the MCG. Th</w:t>
      </w:r>
      <w:r>
        <w:rPr>
          <w:rFonts w:ascii="Arial" w:eastAsia="맑은 고딕" w:hAnsi="Arial" w:cs="Arial"/>
          <w:lang w:val="en-GB" w:eastAsia="ko-KR"/>
        </w:rPr>
        <w:t>us</w:t>
      </w:r>
      <w:r w:rsidR="00DE33B7" w:rsidRPr="00DE33B7">
        <w:rPr>
          <w:rFonts w:ascii="Arial" w:eastAsia="맑은 고딕" w:hAnsi="Arial" w:cs="Arial"/>
          <w:lang w:val="en-GB" w:eastAsia="ko-KR"/>
        </w:rPr>
        <w:t xml:space="preserve">, we </w:t>
      </w:r>
      <w:r>
        <w:rPr>
          <w:rFonts w:ascii="Arial" w:eastAsia="맑은 고딕" w:hAnsi="Arial" w:cs="Arial"/>
          <w:lang w:val="en-GB" w:eastAsia="ko-KR"/>
        </w:rPr>
        <w:t>believe</w:t>
      </w:r>
      <w:r w:rsidR="00DE33B7" w:rsidRPr="00DE33B7">
        <w:rPr>
          <w:rFonts w:ascii="Arial" w:eastAsia="맑은 고딕" w:hAnsi="Arial" w:cs="Arial"/>
          <w:lang w:val="en-GB" w:eastAsia="ko-KR"/>
        </w:rPr>
        <w:t xml:space="preserve"> that the </w:t>
      </w:r>
      <w:r>
        <w:rPr>
          <w:rFonts w:ascii="Arial" w:eastAsia="맑은 고딕" w:hAnsi="Arial" w:cs="Arial"/>
          <w:lang w:val="en-GB" w:eastAsia="ko-KR"/>
        </w:rPr>
        <w:t>existing</w:t>
      </w:r>
      <w:r w:rsidR="00DE33B7" w:rsidRPr="00DE33B7">
        <w:rPr>
          <w:rFonts w:ascii="Arial" w:eastAsia="맑은 고딕" w:hAnsi="Arial" w:cs="Arial"/>
          <w:lang w:val="en-GB" w:eastAsia="ko-KR"/>
        </w:rPr>
        <w:t xml:space="preserve"> CHO-based recovery </w:t>
      </w:r>
      <w:proofErr w:type="gramStart"/>
      <w:r w:rsidR="00DE33B7" w:rsidRPr="00DE33B7">
        <w:rPr>
          <w:rFonts w:ascii="Arial" w:eastAsia="맑은 고딕" w:hAnsi="Arial" w:cs="Arial"/>
          <w:lang w:val="en-GB" w:eastAsia="ko-KR"/>
        </w:rPr>
        <w:t xml:space="preserve">should also </w:t>
      </w:r>
      <w:r>
        <w:rPr>
          <w:rFonts w:ascii="Arial" w:eastAsia="맑은 고딕" w:hAnsi="Arial" w:cs="Arial"/>
          <w:lang w:val="en-GB" w:eastAsia="ko-KR"/>
        </w:rPr>
        <w:t xml:space="preserve">be </w:t>
      </w:r>
      <w:r w:rsidR="00DE33B7" w:rsidRPr="00DE33B7">
        <w:rPr>
          <w:rFonts w:ascii="Arial" w:eastAsia="맑은 고딕" w:hAnsi="Arial" w:cs="Arial"/>
          <w:lang w:val="en-GB" w:eastAsia="ko-KR"/>
        </w:rPr>
        <w:t>support</w:t>
      </w:r>
      <w:r>
        <w:rPr>
          <w:rFonts w:ascii="Arial" w:eastAsia="맑은 고딕" w:hAnsi="Arial" w:cs="Arial"/>
          <w:lang w:val="en-GB" w:eastAsia="ko-KR"/>
        </w:rPr>
        <w:t>ed</w:t>
      </w:r>
      <w:proofErr w:type="gramEnd"/>
      <w:r>
        <w:rPr>
          <w:rFonts w:ascii="Arial" w:eastAsia="맑은 고딕" w:hAnsi="Arial" w:cs="Arial"/>
          <w:lang w:val="en-GB" w:eastAsia="ko-KR"/>
        </w:rPr>
        <w:t xml:space="preserve"> for</w:t>
      </w:r>
      <w:r w:rsidR="00DE33B7" w:rsidRPr="00DE33B7">
        <w:rPr>
          <w:rFonts w:ascii="Arial" w:eastAsia="맑은 고딕" w:hAnsi="Arial" w:cs="Arial"/>
          <w:lang w:val="en-GB" w:eastAsia="ko-KR"/>
        </w:rPr>
        <w:t xml:space="preserve"> CHO+CPC without </w:t>
      </w:r>
      <w:r>
        <w:rPr>
          <w:rFonts w:ascii="Arial" w:eastAsia="맑은 고딕" w:hAnsi="Arial" w:cs="Arial"/>
          <w:lang w:val="en-GB" w:eastAsia="ko-KR"/>
        </w:rPr>
        <w:t>any</w:t>
      </w:r>
      <w:r w:rsidR="00DE33B7" w:rsidRPr="00DE33B7">
        <w:rPr>
          <w:rFonts w:ascii="Arial" w:eastAsia="맑은 고딕" w:hAnsi="Arial" w:cs="Arial"/>
          <w:lang w:val="en-GB" w:eastAsia="ko-KR"/>
        </w:rPr>
        <w:t xml:space="preserve"> additional </w:t>
      </w:r>
      <w:r>
        <w:rPr>
          <w:rFonts w:ascii="Arial" w:eastAsia="맑은 고딕" w:hAnsi="Arial" w:cs="Arial"/>
          <w:lang w:val="en-GB" w:eastAsia="ko-KR"/>
        </w:rPr>
        <w:t>UE behaviour</w:t>
      </w:r>
      <w:r w:rsidR="00DE33B7" w:rsidRPr="00DE33B7">
        <w:rPr>
          <w:rFonts w:ascii="Arial" w:eastAsia="맑은 고딕" w:hAnsi="Arial" w:cs="Arial"/>
          <w:lang w:val="en-GB" w:eastAsia="ko-KR"/>
        </w:rPr>
        <w:t>.</w:t>
      </w:r>
    </w:p>
    <w:p w14:paraId="73A7E552" w14:textId="4E63FCEC" w:rsidR="00DE33B7" w:rsidRPr="00345D76" w:rsidRDefault="00345D76" w:rsidP="00345D76">
      <w:pPr>
        <w:spacing w:after="120"/>
        <w:ind w:left="1560" w:hanging="1560"/>
        <w:rPr>
          <w:rFonts w:ascii="Arial" w:hAnsi="Arial" w:cs="Arial"/>
          <w:b/>
          <w:bCs/>
          <w:lang w:val="en-GB"/>
        </w:rPr>
      </w:pPr>
      <w:r w:rsidRPr="00345D76">
        <w:rPr>
          <w:rFonts w:ascii="Arial" w:hAnsi="Arial" w:cs="Arial"/>
          <w:b/>
          <w:bCs/>
          <w:lang w:val="en-GB"/>
        </w:rPr>
        <w:t>Proposal 1:</w:t>
      </w:r>
      <w:r>
        <w:rPr>
          <w:rFonts w:ascii="Arial" w:hAnsi="Arial" w:cs="Arial"/>
          <w:b/>
          <w:bCs/>
          <w:lang w:val="en-GB"/>
        </w:rPr>
        <w:tab/>
      </w:r>
      <w:r w:rsidRPr="00345D76">
        <w:rPr>
          <w:rFonts w:ascii="Arial" w:hAnsi="Arial" w:cs="Arial"/>
          <w:b/>
          <w:bCs/>
          <w:lang w:val="en-GB"/>
        </w:rPr>
        <w:t>The CHO recovery procedure with CHO+CPC/</w:t>
      </w:r>
      <w:proofErr w:type="gramStart"/>
      <w:r w:rsidRPr="00345D76">
        <w:rPr>
          <w:rFonts w:ascii="Arial" w:hAnsi="Arial" w:cs="Arial"/>
          <w:b/>
          <w:bCs/>
          <w:lang w:val="en-GB"/>
        </w:rPr>
        <w:t>CPA,</w:t>
      </w:r>
      <w:proofErr w:type="gramEnd"/>
      <w:r w:rsidRPr="00345D76">
        <w:rPr>
          <w:rFonts w:ascii="Arial" w:hAnsi="Arial" w:cs="Arial"/>
          <w:b/>
          <w:bCs/>
          <w:lang w:val="en-GB"/>
        </w:rPr>
        <w:t xml:space="preserve"> is initiated by the existing cell selection procedure without any new UE behaviour.</w:t>
      </w:r>
    </w:p>
    <w:p w14:paraId="5F8A42D4" w14:textId="77777777" w:rsidR="00C96194" w:rsidRDefault="00C96194" w:rsidP="00F5598F">
      <w:pPr>
        <w:spacing w:after="120"/>
        <w:ind w:left="1276" w:hanging="1276"/>
        <w:jc w:val="both"/>
        <w:rPr>
          <w:rFonts w:ascii="Arial" w:eastAsia="맑은 고딕" w:hAnsi="Arial" w:cs="Arial"/>
          <w:lang w:val="en-GB" w:eastAsia="ko-KR"/>
        </w:rPr>
      </w:pPr>
    </w:p>
    <w:p w14:paraId="67F5B6D2" w14:textId="1DF1B140" w:rsidR="006D1499" w:rsidRPr="00DE33B7" w:rsidRDefault="006D1499" w:rsidP="00DE33B7">
      <w:pPr>
        <w:pStyle w:val="2"/>
        <w:numPr>
          <w:ilvl w:val="1"/>
          <w:numId w:val="21"/>
        </w:numPr>
        <w:rPr>
          <w:rFonts w:eastAsia="맑은 고딕" w:cs="Arial"/>
          <w:lang w:eastAsia="ko-KR"/>
        </w:rPr>
      </w:pPr>
      <w:r>
        <w:t xml:space="preserve">Candidates Management </w:t>
      </w:r>
    </w:p>
    <w:p w14:paraId="4507F3D0" w14:textId="0BAEE02C" w:rsid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The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prepared for CHO+CPC can have different cell lists depending on the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for each CHO. Th</w:t>
      </w:r>
      <w:r>
        <w:rPr>
          <w:rFonts w:ascii="Arial" w:eastAsia="맑은 고딕" w:hAnsi="Arial" w:cs="Arial"/>
          <w:lang w:val="en-GB" w:eastAsia="ko-KR"/>
        </w:rPr>
        <w:t>us</w:t>
      </w:r>
      <w:r w:rsidRPr="00442712">
        <w:rPr>
          <w:rFonts w:ascii="Arial" w:eastAsia="맑은 고딕" w:hAnsi="Arial" w:cs="Arial"/>
          <w:lang w:val="en-GB" w:eastAsia="ko-KR"/>
        </w:rPr>
        <w:t xml:space="preserv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lists unrelated to the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w:t>
      </w:r>
      <w:r>
        <w:rPr>
          <w:rFonts w:ascii="Arial" w:eastAsia="맑은 고딕" w:hAnsi="Arial" w:cs="Arial"/>
          <w:lang w:val="en-GB" w:eastAsia="ko-KR"/>
        </w:rPr>
        <w:t xml:space="preserve">of CHO </w:t>
      </w:r>
      <w:r w:rsidRPr="00442712">
        <w:rPr>
          <w:rFonts w:ascii="Arial" w:eastAsia="맑은 고딕" w:hAnsi="Arial" w:cs="Arial"/>
          <w:lang w:val="en-GB" w:eastAsia="ko-KR"/>
        </w:rPr>
        <w:t xml:space="preserve">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w:t>
      </w:r>
      <w:proofErr w:type="gramStart"/>
      <w:r>
        <w:rPr>
          <w:rFonts w:ascii="Arial" w:eastAsia="맑은 고딕" w:hAnsi="Arial" w:cs="Arial"/>
          <w:lang w:val="en-GB" w:eastAsia="ko-KR"/>
        </w:rPr>
        <w:t>can be regarded</w:t>
      </w:r>
      <w:proofErr w:type="gramEnd"/>
      <w:r>
        <w:rPr>
          <w:rFonts w:ascii="Arial" w:eastAsia="맑은 고딕" w:hAnsi="Arial" w:cs="Arial"/>
          <w:lang w:val="en-GB" w:eastAsia="ko-KR"/>
        </w:rPr>
        <w:t xml:space="preserve"> as</w:t>
      </w:r>
      <w:r w:rsidRPr="00442712">
        <w:rPr>
          <w:rFonts w:ascii="Arial" w:eastAsia="맑은 고딕" w:hAnsi="Arial" w:cs="Arial"/>
          <w:lang w:val="en-GB" w:eastAsia="ko-KR"/>
        </w:rPr>
        <w:t xml:space="preserve"> not valid configurations. However, 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the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related to the related target </w:t>
      </w:r>
      <w:proofErr w:type="spellStart"/>
      <w:r w:rsidRPr="00442712">
        <w:rPr>
          <w:rFonts w:ascii="Arial" w:eastAsia="맑은 고딕" w:hAnsi="Arial" w:cs="Arial"/>
          <w:lang w:val="en-GB" w:eastAsia="ko-KR"/>
        </w:rPr>
        <w:t>PCell</w:t>
      </w:r>
      <w:proofErr w:type="spellEnd"/>
      <w:r w:rsidRPr="00442712">
        <w:rPr>
          <w:rFonts w:ascii="Arial" w:eastAsia="맑은 고딕" w:hAnsi="Arial" w:cs="Arial"/>
          <w:lang w:val="en-GB" w:eastAsia="ko-KR"/>
        </w:rPr>
        <w:t xml:space="preserve"> may still be a valid configuration even if CHO </w:t>
      </w:r>
      <w:proofErr w:type="gramStart"/>
      <w:r w:rsidRPr="00442712">
        <w:rPr>
          <w:rFonts w:ascii="Arial" w:eastAsia="맑은 고딕" w:hAnsi="Arial" w:cs="Arial"/>
          <w:lang w:val="en-GB" w:eastAsia="ko-KR"/>
        </w:rPr>
        <w:t xml:space="preserve">is </w:t>
      </w:r>
      <w:r>
        <w:rPr>
          <w:rFonts w:ascii="Arial" w:eastAsia="맑은 고딕" w:hAnsi="Arial" w:cs="Arial"/>
          <w:lang w:val="en-GB" w:eastAsia="ko-KR"/>
        </w:rPr>
        <w:t>executed</w:t>
      </w:r>
      <w:proofErr w:type="gramEnd"/>
      <w:r>
        <w:rPr>
          <w:rFonts w:ascii="Arial" w:eastAsia="맑은 고딕" w:hAnsi="Arial" w:cs="Arial"/>
          <w:lang w:val="en-GB" w:eastAsia="ko-KR"/>
        </w:rPr>
        <w:t xml:space="preserve"> because this candidate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list can be still working with the target </w:t>
      </w:r>
      <w:proofErr w:type="spellStart"/>
      <w:r>
        <w:rPr>
          <w:rFonts w:ascii="Arial" w:eastAsia="맑은 고딕" w:hAnsi="Arial" w:cs="Arial"/>
          <w:lang w:val="en-GB" w:eastAsia="ko-KR"/>
        </w:rPr>
        <w:t>PCell</w:t>
      </w:r>
      <w:proofErr w:type="spellEnd"/>
      <w:r>
        <w:rPr>
          <w:rFonts w:ascii="Arial" w:eastAsia="맑은 고딕" w:hAnsi="Arial" w:cs="Arial"/>
          <w:lang w:val="en-GB" w:eastAsia="ko-KR"/>
        </w:rPr>
        <w:t xml:space="preserve"> after CHO</w:t>
      </w:r>
      <w:r w:rsidRPr="00442712">
        <w:rPr>
          <w:rFonts w:ascii="Arial" w:eastAsia="맑은 고딕" w:hAnsi="Arial" w:cs="Arial"/>
          <w:lang w:val="en-GB" w:eastAsia="ko-KR"/>
        </w:rPr>
        <w:t>.</w:t>
      </w:r>
    </w:p>
    <w:p w14:paraId="0B13F73F" w14:textId="228BF4B9" w:rsidR="006D1499" w:rsidRDefault="00575788" w:rsidP="006D1499">
      <w:pPr>
        <w:spacing w:after="120"/>
        <w:ind w:left="1560" w:hanging="1560"/>
        <w:rPr>
          <w:rFonts w:ascii="Arial" w:hAnsi="Arial" w:cs="Arial"/>
          <w:b/>
          <w:bCs/>
          <w:lang w:val="en-GB"/>
        </w:rPr>
      </w:pPr>
      <w:r>
        <w:rPr>
          <w:rFonts w:ascii="Arial" w:hAnsi="Arial" w:cs="Arial"/>
          <w:b/>
          <w:bCs/>
          <w:lang w:val="en-GB"/>
        </w:rPr>
        <w:t xml:space="preserve">Observation </w:t>
      </w:r>
      <w:r w:rsidR="008C6734">
        <w:rPr>
          <w:rFonts w:ascii="Arial" w:hAnsi="Arial" w:cs="Arial"/>
          <w:b/>
          <w:bCs/>
          <w:lang w:val="en-GB"/>
        </w:rPr>
        <w:t>2</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 xml:space="preserve">Each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for CHO+CPC can become a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that </w:t>
      </w:r>
      <w:proofErr w:type="gramStart"/>
      <w:r w:rsidR="006D1499" w:rsidRPr="006D1499">
        <w:rPr>
          <w:rFonts w:ascii="Arial" w:hAnsi="Arial" w:cs="Arial"/>
          <w:b/>
          <w:bCs/>
          <w:lang w:val="en-GB"/>
        </w:rPr>
        <w:t>cannot be supported</w:t>
      </w:r>
      <w:proofErr w:type="gramEnd"/>
      <w:r w:rsidR="006D1499" w:rsidRPr="006D1499">
        <w:rPr>
          <w:rFonts w:ascii="Arial" w:hAnsi="Arial" w:cs="Arial"/>
          <w:b/>
          <w:bCs/>
          <w:lang w:val="en-GB"/>
        </w:rPr>
        <w:t xml:space="preserve"> depending on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for CHO. </w:t>
      </w:r>
      <w:proofErr w:type="gramStart"/>
      <w:r w:rsidR="006D1499" w:rsidRPr="006D1499">
        <w:rPr>
          <w:rFonts w:ascii="Arial" w:hAnsi="Arial" w:cs="Arial"/>
          <w:b/>
          <w:bCs/>
          <w:lang w:val="en-GB"/>
        </w:rPr>
        <w:t>But</w:t>
      </w:r>
      <w:proofErr w:type="gramEnd"/>
      <w:r w:rsidR="006D1499" w:rsidRPr="006D1499">
        <w:rPr>
          <w:rFonts w:ascii="Arial" w:hAnsi="Arial" w:cs="Arial"/>
          <w:b/>
          <w:bCs/>
          <w:lang w:val="en-GB"/>
        </w:rPr>
        <w:t xml:space="preserve">, each candidate </w:t>
      </w:r>
      <w:proofErr w:type="spellStart"/>
      <w:r w:rsidR="006D1499" w:rsidRPr="006D1499">
        <w:rPr>
          <w:rFonts w:ascii="Arial" w:hAnsi="Arial" w:cs="Arial"/>
          <w:b/>
          <w:bCs/>
          <w:lang w:val="en-GB"/>
        </w:rPr>
        <w:t>PSCell</w:t>
      </w:r>
      <w:proofErr w:type="spellEnd"/>
      <w:r w:rsidR="006D1499" w:rsidRPr="006D1499">
        <w:rPr>
          <w:rFonts w:ascii="Arial" w:hAnsi="Arial" w:cs="Arial"/>
          <w:b/>
          <w:bCs/>
          <w:lang w:val="en-GB"/>
        </w:rPr>
        <w:t xml:space="preserve"> for CHO+CPC can continue to be used after CHO+CPC if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for CHO is the same cell.</w:t>
      </w:r>
    </w:p>
    <w:p w14:paraId="5896F6B3" w14:textId="77777777" w:rsidR="006D1499" w:rsidRDefault="006D1499" w:rsidP="006D1499">
      <w:pPr>
        <w:spacing w:after="120"/>
        <w:ind w:left="1560" w:hanging="1560"/>
        <w:rPr>
          <w:rFonts w:ascii="Arial" w:hAnsi="Arial" w:cs="Arial"/>
          <w:b/>
          <w:bCs/>
          <w:lang w:val="en-GB"/>
        </w:rPr>
      </w:pPr>
    </w:p>
    <w:p w14:paraId="02746FB8" w14:textId="7459D797" w:rsidR="00442712" w:rsidRP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According to the current principle, the UE </w:t>
      </w:r>
      <w:r>
        <w:rPr>
          <w:rFonts w:ascii="Arial" w:eastAsia="맑은 고딕" w:hAnsi="Arial" w:cs="Arial"/>
          <w:lang w:val="en-GB" w:eastAsia="ko-KR"/>
        </w:rPr>
        <w:t>removes</w:t>
      </w:r>
      <w:r w:rsidRPr="00442712">
        <w:rPr>
          <w:rFonts w:ascii="Arial" w:eastAsia="맑은 고딕" w:hAnsi="Arial" w:cs="Arial"/>
          <w:lang w:val="en-GB" w:eastAsia="ko-KR"/>
        </w:rPr>
        <w:t xml:space="preserve"> all configured conditional reconfiguration</w:t>
      </w:r>
      <w:r w:rsidR="00B16077">
        <w:rPr>
          <w:rFonts w:ascii="Arial" w:eastAsia="맑은 고딕" w:hAnsi="Arial" w:cs="Arial"/>
          <w:lang w:val="en-GB" w:eastAsia="ko-KR"/>
        </w:rPr>
        <w:t>s</w:t>
      </w:r>
      <w:r w:rsidRPr="00442712">
        <w:rPr>
          <w:rFonts w:ascii="Arial" w:eastAsia="맑은 고딕" w:hAnsi="Arial" w:cs="Arial"/>
          <w:lang w:val="en-GB" w:eastAsia="ko-KR"/>
        </w:rPr>
        <w:t xml:space="preserve"> after performing CHO, CPC, or CPA. However, it is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helpful for the UE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to maintain the list of candidate </w:t>
      </w:r>
      <w:proofErr w:type="spellStart"/>
      <w:r w:rsidRPr="00442712">
        <w:rPr>
          <w:rFonts w:ascii="Arial" w:eastAsia="맑은 고딕" w:hAnsi="Arial" w:cs="Arial"/>
          <w:lang w:val="en-GB" w:eastAsia="ko-KR"/>
        </w:rPr>
        <w:t>PSCells</w:t>
      </w:r>
      <w:proofErr w:type="spellEnd"/>
      <w:r w:rsidRPr="00442712">
        <w:rPr>
          <w:rFonts w:ascii="Arial" w:eastAsia="맑은 고딕" w:hAnsi="Arial" w:cs="Arial"/>
          <w:lang w:val="en-GB" w:eastAsia="ko-KR"/>
        </w:rPr>
        <w:t xml:space="preserve"> that can still be valid </w:t>
      </w:r>
      <w:r>
        <w:rPr>
          <w:rFonts w:ascii="Arial" w:eastAsia="맑은 고딕" w:hAnsi="Arial" w:cs="Arial"/>
          <w:lang w:val="en-GB" w:eastAsia="ko-KR"/>
        </w:rPr>
        <w:t>after</w:t>
      </w:r>
      <w:r w:rsidRPr="00442712">
        <w:rPr>
          <w:rFonts w:ascii="Arial" w:eastAsia="맑은 고딕" w:hAnsi="Arial" w:cs="Arial"/>
          <w:lang w:val="en-GB" w:eastAsia="ko-KR"/>
        </w:rPr>
        <w:t xml:space="preserve"> CHO </w:t>
      </w:r>
      <w:r w:rsidR="00B16077">
        <w:rPr>
          <w:rFonts w:ascii="Arial" w:eastAsia="맑은 고딕" w:hAnsi="Arial" w:cs="Arial"/>
          <w:lang w:val="en-GB" w:eastAsia="ko-KR"/>
        </w:rPr>
        <w:t xml:space="preserve">is </w:t>
      </w:r>
      <w:r>
        <w:rPr>
          <w:rFonts w:ascii="Arial" w:eastAsia="맑은 고딕" w:hAnsi="Arial" w:cs="Arial"/>
          <w:lang w:val="en-GB" w:eastAsia="ko-KR"/>
        </w:rPr>
        <w:t>complete</w:t>
      </w:r>
      <w:r w:rsidRPr="00442712">
        <w:rPr>
          <w:rFonts w:ascii="Arial" w:eastAsia="맑은 고딕" w:hAnsi="Arial" w:cs="Arial"/>
          <w:lang w:val="en-GB" w:eastAsia="ko-KR"/>
        </w:rPr>
        <w:t xml:space="preserve">. RAN2 does not yet have an exact agreement but knows that it is </w:t>
      </w:r>
      <w:r>
        <w:rPr>
          <w:rFonts w:ascii="Arial" w:eastAsia="맑은 고딕" w:hAnsi="Arial" w:cs="Arial"/>
          <w:lang w:val="en-GB" w:eastAsia="ko-KR"/>
        </w:rPr>
        <w:t>beneficial for the UE</w:t>
      </w:r>
      <w:r w:rsidRPr="00442712">
        <w:rPr>
          <w:rFonts w:ascii="Arial" w:eastAsia="맑은 고딕" w:hAnsi="Arial" w:cs="Arial"/>
          <w:lang w:val="en-GB" w:eastAsia="ko-KR"/>
        </w:rPr>
        <w:t xml:space="preserve"> to keep the list of candidate </w:t>
      </w:r>
      <w:proofErr w:type="spellStart"/>
      <w:r w:rsidRPr="00442712">
        <w:rPr>
          <w:rFonts w:ascii="Arial" w:eastAsia="맑은 고딕" w:hAnsi="Arial" w:cs="Arial"/>
          <w:lang w:val="en-GB" w:eastAsia="ko-KR"/>
        </w:rPr>
        <w:t>PSCells</w:t>
      </w:r>
      <w:proofErr w:type="spellEnd"/>
      <w:r w:rsidRPr="00442712">
        <w:rPr>
          <w:rFonts w:ascii="Arial" w:eastAsia="맑은 고딕" w:hAnsi="Arial" w:cs="Arial"/>
          <w:lang w:val="en-GB" w:eastAsia="ko-KR"/>
        </w:rPr>
        <w:t xml:space="preserve"> provided for CHO+CPC even when only CHO has been </w:t>
      </w:r>
      <w:r>
        <w:rPr>
          <w:rFonts w:ascii="Arial" w:eastAsia="맑은 고딕" w:hAnsi="Arial" w:cs="Arial"/>
          <w:lang w:val="en-GB" w:eastAsia="ko-KR"/>
        </w:rPr>
        <w:t>executed</w:t>
      </w:r>
      <w:r w:rsidRPr="00442712">
        <w:rPr>
          <w:rFonts w:ascii="Arial" w:eastAsia="맑은 고딕" w:hAnsi="Arial" w:cs="Arial"/>
          <w:lang w:val="en-GB" w:eastAsia="ko-KR"/>
        </w:rPr>
        <w:t xml:space="preserve">. In the same context, even when CHO+CPC is </w:t>
      </w:r>
      <w:r>
        <w:rPr>
          <w:rFonts w:ascii="Arial" w:eastAsia="맑은 고딕" w:hAnsi="Arial" w:cs="Arial"/>
          <w:lang w:val="en-GB" w:eastAsia="ko-KR"/>
        </w:rPr>
        <w:t>simultaneously executed</w:t>
      </w:r>
      <w:r w:rsidRPr="00442712">
        <w:rPr>
          <w:rFonts w:ascii="Arial" w:eastAsia="맑은 고딕" w:hAnsi="Arial" w:cs="Arial"/>
          <w:lang w:val="en-GB" w:eastAsia="ko-KR"/>
        </w:rPr>
        <w:t xml:space="preserve">, if a valid 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list other than the </w:t>
      </w:r>
      <w:r>
        <w:rPr>
          <w:rFonts w:ascii="Arial" w:eastAsia="맑은 고딕" w:hAnsi="Arial" w:cs="Arial"/>
          <w:lang w:val="en-GB" w:eastAsia="ko-KR"/>
        </w:rPr>
        <w:t xml:space="preserve">selected </w:t>
      </w:r>
      <w:r w:rsidRPr="00442712">
        <w:rPr>
          <w:rFonts w:ascii="Arial" w:eastAsia="맑은 고딕" w:hAnsi="Arial" w:cs="Arial"/>
          <w:lang w:val="en-GB" w:eastAsia="ko-KR"/>
        </w:rPr>
        <w:t xml:space="preserve">candidate </w:t>
      </w:r>
      <w:proofErr w:type="spellStart"/>
      <w:r w:rsidRPr="00442712">
        <w:rPr>
          <w:rFonts w:ascii="Arial" w:eastAsia="맑은 고딕" w:hAnsi="Arial" w:cs="Arial"/>
          <w:lang w:val="en-GB" w:eastAsia="ko-KR"/>
        </w:rPr>
        <w:t>PSCell</w:t>
      </w:r>
      <w:proofErr w:type="spellEnd"/>
      <w:r w:rsidRPr="00442712">
        <w:rPr>
          <w:rFonts w:ascii="Arial" w:eastAsia="맑은 고딕" w:hAnsi="Arial" w:cs="Arial"/>
          <w:lang w:val="en-GB" w:eastAsia="ko-KR"/>
        </w:rPr>
        <w:t xml:space="preserve"> </w:t>
      </w:r>
      <w:r>
        <w:rPr>
          <w:rFonts w:ascii="Arial" w:eastAsia="맑은 고딕" w:hAnsi="Arial" w:cs="Arial"/>
          <w:lang w:val="en-GB" w:eastAsia="ko-KR"/>
        </w:rPr>
        <w:t xml:space="preserve">as the target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can be </w:t>
      </w:r>
      <w:r w:rsidR="00B16077">
        <w:rPr>
          <w:rFonts w:ascii="Arial" w:eastAsia="맑은 고딕" w:hAnsi="Arial" w:cs="Arial"/>
          <w:lang w:val="en-GB" w:eastAsia="ko-KR"/>
        </w:rPr>
        <w:t xml:space="preserve">a </w:t>
      </w:r>
      <w:r>
        <w:rPr>
          <w:rFonts w:ascii="Arial" w:eastAsia="맑은 고딕" w:hAnsi="Arial" w:cs="Arial"/>
          <w:lang w:val="en-GB" w:eastAsia="ko-KR"/>
        </w:rPr>
        <w:t>beneficial configuration</w:t>
      </w:r>
      <w:r w:rsidRPr="00442712">
        <w:rPr>
          <w:rFonts w:ascii="Arial" w:eastAsia="맑은 고딕" w:hAnsi="Arial" w:cs="Arial"/>
          <w:lang w:val="en-GB" w:eastAsia="ko-KR"/>
        </w:rPr>
        <w:t xml:space="preserve"> for the subsequent CPC in terms of mobility robustness.</w:t>
      </w:r>
    </w:p>
    <w:p w14:paraId="28B29625" w14:textId="4DFBADD3" w:rsidR="006D1499" w:rsidRPr="006D1499" w:rsidRDefault="00575788" w:rsidP="006D1499">
      <w:pPr>
        <w:spacing w:after="120"/>
        <w:ind w:left="1560" w:hanging="1560"/>
        <w:rPr>
          <w:rFonts w:ascii="Arial" w:hAnsi="Arial" w:cs="Arial"/>
          <w:b/>
          <w:bCs/>
          <w:lang w:val="en-GB"/>
        </w:rPr>
      </w:pPr>
      <w:r>
        <w:rPr>
          <w:rFonts w:ascii="Arial" w:hAnsi="Arial" w:cs="Arial"/>
          <w:b/>
          <w:bCs/>
          <w:lang w:val="en-GB"/>
        </w:rPr>
        <w:t xml:space="preserve">Proposal </w:t>
      </w:r>
      <w:r w:rsidR="0097096B">
        <w:rPr>
          <w:rFonts w:ascii="Arial" w:hAnsi="Arial" w:cs="Arial"/>
          <w:b/>
          <w:bCs/>
          <w:lang w:val="en-GB"/>
        </w:rPr>
        <w:t>2</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Upon successful completion of CHO+CPC</w:t>
      </w:r>
      <w:r w:rsidR="00B530AC">
        <w:rPr>
          <w:rFonts w:ascii="Arial" w:hAnsi="Arial" w:cs="Arial"/>
          <w:b/>
          <w:bCs/>
          <w:lang w:val="en-GB"/>
        </w:rPr>
        <w:t xml:space="preserve"> with </w:t>
      </w:r>
      <w:r>
        <w:rPr>
          <w:rFonts w:ascii="Arial" w:hAnsi="Arial" w:cs="Arial"/>
          <w:b/>
          <w:bCs/>
          <w:lang w:val="en-GB"/>
        </w:rPr>
        <w:t xml:space="preserve">other </w:t>
      </w:r>
      <w:r w:rsidR="00B530AC">
        <w:rPr>
          <w:rFonts w:ascii="Arial" w:hAnsi="Arial" w:cs="Arial"/>
          <w:b/>
          <w:bCs/>
          <w:lang w:val="en-GB"/>
        </w:rPr>
        <w:t xml:space="preserve">candidate </w:t>
      </w:r>
      <w:proofErr w:type="spellStart"/>
      <w:r w:rsidR="00B530AC">
        <w:rPr>
          <w:rFonts w:ascii="Arial" w:hAnsi="Arial" w:cs="Arial"/>
          <w:b/>
          <w:bCs/>
          <w:lang w:val="en-GB"/>
        </w:rPr>
        <w:t>PSCells</w:t>
      </w:r>
      <w:proofErr w:type="spellEnd"/>
      <w:r w:rsidR="006D1499" w:rsidRPr="006D1499">
        <w:rPr>
          <w:rFonts w:ascii="Arial" w:hAnsi="Arial" w:cs="Arial"/>
          <w:b/>
          <w:bCs/>
          <w:lang w:val="en-GB"/>
        </w:rPr>
        <w:t>, the</w:t>
      </w:r>
      <w:r w:rsidR="00B530AC">
        <w:rPr>
          <w:rFonts w:ascii="Arial" w:hAnsi="Arial" w:cs="Arial"/>
          <w:b/>
          <w:bCs/>
          <w:lang w:val="en-GB"/>
        </w:rPr>
        <w:t>se</w:t>
      </w:r>
      <w:r w:rsidR="006D1499" w:rsidRPr="006D1499">
        <w:rPr>
          <w:rFonts w:ascii="Arial" w:hAnsi="Arial" w:cs="Arial"/>
          <w:b/>
          <w:bCs/>
          <w:lang w:val="en-GB"/>
        </w:rPr>
        <w:t xml:space="preserve"> candidate </w:t>
      </w:r>
      <w:proofErr w:type="spellStart"/>
      <w:r w:rsidR="006D1499" w:rsidRPr="006D1499">
        <w:rPr>
          <w:rFonts w:ascii="Arial" w:hAnsi="Arial" w:cs="Arial"/>
          <w:b/>
          <w:bCs/>
          <w:lang w:val="en-GB"/>
        </w:rPr>
        <w:t>PSCells</w:t>
      </w:r>
      <w:proofErr w:type="spellEnd"/>
      <w:r w:rsidR="006D1499" w:rsidRPr="006D1499">
        <w:rPr>
          <w:rFonts w:ascii="Arial" w:hAnsi="Arial" w:cs="Arial"/>
          <w:b/>
          <w:bCs/>
          <w:lang w:val="en-GB"/>
        </w:rPr>
        <w:t xml:space="preserve"> associated with the target </w:t>
      </w:r>
      <w:proofErr w:type="spellStart"/>
      <w:r w:rsidR="006D1499" w:rsidRPr="006D1499">
        <w:rPr>
          <w:rFonts w:ascii="Arial" w:hAnsi="Arial" w:cs="Arial"/>
          <w:b/>
          <w:bCs/>
          <w:lang w:val="en-GB"/>
        </w:rPr>
        <w:t>PCell</w:t>
      </w:r>
      <w:proofErr w:type="spellEnd"/>
      <w:r w:rsidR="006D1499" w:rsidRPr="006D1499">
        <w:rPr>
          <w:rFonts w:ascii="Arial" w:hAnsi="Arial" w:cs="Arial"/>
          <w:b/>
          <w:bCs/>
          <w:lang w:val="en-GB"/>
        </w:rPr>
        <w:t xml:space="preserve"> </w:t>
      </w:r>
      <w:proofErr w:type="gramStart"/>
      <w:r w:rsidR="006D1499" w:rsidRPr="006D1499">
        <w:rPr>
          <w:rFonts w:ascii="Arial" w:hAnsi="Arial" w:cs="Arial"/>
          <w:b/>
          <w:bCs/>
          <w:lang w:val="en-GB"/>
        </w:rPr>
        <w:t>are maintained</w:t>
      </w:r>
      <w:proofErr w:type="gramEnd"/>
      <w:r w:rsidR="006D1499" w:rsidRPr="006D1499">
        <w:rPr>
          <w:rFonts w:ascii="Arial" w:hAnsi="Arial" w:cs="Arial"/>
          <w:b/>
          <w:bCs/>
          <w:lang w:val="en-GB"/>
        </w:rPr>
        <w:t xml:space="preserve"> for </w:t>
      </w:r>
      <w:r w:rsidR="00442712">
        <w:rPr>
          <w:rFonts w:ascii="Arial" w:hAnsi="Arial" w:cs="Arial"/>
          <w:b/>
          <w:bCs/>
          <w:lang w:val="en-GB"/>
        </w:rPr>
        <w:t xml:space="preserve">the </w:t>
      </w:r>
      <w:r w:rsidR="006D1499" w:rsidRPr="006D1499">
        <w:rPr>
          <w:rFonts w:ascii="Arial" w:hAnsi="Arial" w:cs="Arial"/>
          <w:b/>
          <w:bCs/>
          <w:lang w:val="en-GB"/>
        </w:rPr>
        <w:t>next CPC.</w:t>
      </w:r>
    </w:p>
    <w:p w14:paraId="1EDFCA50" w14:textId="77777777" w:rsidR="006D1499" w:rsidRPr="00F5598F" w:rsidRDefault="006D1499"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proposals:</w:t>
      </w:r>
    </w:p>
    <w:p w14:paraId="44745701" w14:textId="30C4FFFA" w:rsidR="008C6734" w:rsidRPr="008C6734" w:rsidRDefault="008C6734" w:rsidP="008C6734">
      <w:pPr>
        <w:spacing w:after="120"/>
        <w:ind w:left="1560" w:hanging="1560"/>
        <w:rPr>
          <w:rFonts w:ascii="Arial" w:eastAsia="맑은 고딕" w:hAnsi="Arial" w:cs="Arial"/>
          <w:bCs/>
          <w:lang w:eastAsia="ko-KR"/>
        </w:rPr>
      </w:pPr>
      <w:r w:rsidRPr="008C6734">
        <w:rPr>
          <w:rFonts w:ascii="Arial" w:eastAsia="맑은 고딕" w:hAnsi="Arial" w:cs="Arial" w:hint="eastAsia"/>
          <w:bCs/>
          <w:lang w:val="en-GB" w:eastAsia="ko-KR"/>
        </w:rPr>
        <w:t>*</w:t>
      </w:r>
      <w:r w:rsidRPr="008C6734">
        <w:rPr>
          <w:rFonts w:ascii="Arial" w:eastAsia="맑은 고딕" w:hAnsi="Arial" w:cs="Arial" w:hint="eastAsia"/>
          <w:bCs/>
          <w:lang w:eastAsia="ko-KR"/>
        </w:rPr>
        <w:t xml:space="preserve"> </w:t>
      </w:r>
      <w:r w:rsidR="0097096B">
        <w:rPr>
          <w:rFonts w:ascii="Arial" w:eastAsia="맑은 고딕" w:hAnsi="Arial" w:cs="Arial"/>
          <w:bCs/>
          <w:lang w:eastAsia="ko-KR"/>
        </w:rPr>
        <w:t>CHO Failure Recovery</w:t>
      </w:r>
    </w:p>
    <w:p w14:paraId="07F2387B" w14:textId="77777777" w:rsidR="00345D76" w:rsidRDefault="00345D76" w:rsidP="00345D76">
      <w:pPr>
        <w:spacing w:after="120"/>
        <w:ind w:left="1560" w:hanging="1560"/>
        <w:rPr>
          <w:rFonts w:ascii="Arial" w:hAnsi="Arial" w:cs="Arial"/>
          <w:b/>
          <w:bCs/>
          <w:lang w:val="en-GB"/>
        </w:rPr>
      </w:pPr>
      <w:r>
        <w:rPr>
          <w:rFonts w:ascii="Arial" w:hAnsi="Arial" w:cs="Arial"/>
          <w:b/>
          <w:bCs/>
          <w:lang w:val="en-GB"/>
        </w:rPr>
        <w:t>Observation 1</w:t>
      </w:r>
      <w:r w:rsidRPr="006D1499">
        <w:rPr>
          <w:rFonts w:ascii="Arial" w:hAnsi="Arial" w:cs="Arial"/>
          <w:b/>
          <w:bCs/>
          <w:lang w:val="en-GB"/>
        </w:rPr>
        <w:t>.</w:t>
      </w:r>
      <w:r>
        <w:rPr>
          <w:rFonts w:ascii="Arial" w:hAnsi="Arial" w:cs="Arial"/>
          <w:b/>
          <w:bCs/>
          <w:lang w:val="en-GB"/>
        </w:rPr>
        <w:tab/>
      </w:r>
      <w:r w:rsidRPr="00DE33B7">
        <w:rPr>
          <w:rFonts w:ascii="Arial" w:hAnsi="Arial" w:cs="Arial"/>
          <w:b/>
          <w:bCs/>
          <w:lang w:val="en-GB"/>
        </w:rPr>
        <w:t xml:space="preserve">According to the current specification, the CHO recovery procedure with CHO+SCG </w:t>
      </w:r>
      <w:proofErr w:type="gramStart"/>
      <w:r w:rsidRPr="00DE33B7">
        <w:rPr>
          <w:rFonts w:ascii="Arial" w:hAnsi="Arial" w:cs="Arial"/>
          <w:b/>
          <w:bCs/>
          <w:lang w:val="en-GB"/>
        </w:rPr>
        <w:t>can be initiated</w:t>
      </w:r>
      <w:proofErr w:type="gramEnd"/>
      <w:r w:rsidRPr="00DE33B7">
        <w:rPr>
          <w:rFonts w:ascii="Arial" w:hAnsi="Arial" w:cs="Arial"/>
          <w:b/>
          <w:bCs/>
          <w:lang w:val="en-GB"/>
        </w:rPr>
        <w:t xml:space="preserve"> by only cell selection procedure for </w:t>
      </w:r>
      <w:proofErr w:type="spellStart"/>
      <w:r w:rsidRPr="00DE33B7">
        <w:rPr>
          <w:rFonts w:ascii="Arial" w:hAnsi="Arial" w:cs="Arial"/>
          <w:b/>
          <w:bCs/>
          <w:lang w:val="en-GB"/>
        </w:rPr>
        <w:t>PCell</w:t>
      </w:r>
      <w:proofErr w:type="spellEnd"/>
      <w:r w:rsidRPr="00DE33B7">
        <w:rPr>
          <w:rFonts w:ascii="Arial" w:hAnsi="Arial" w:cs="Arial"/>
          <w:b/>
          <w:bCs/>
          <w:lang w:val="en-GB"/>
        </w:rPr>
        <w:t>.</w:t>
      </w:r>
    </w:p>
    <w:p w14:paraId="6C33B13B" w14:textId="77777777" w:rsidR="00345D76" w:rsidRPr="00345D76" w:rsidRDefault="00345D76" w:rsidP="00345D76">
      <w:pPr>
        <w:spacing w:after="120"/>
        <w:ind w:left="1560" w:hanging="1560"/>
        <w:rPr>
          <w:rFonts w:ascii="Arial" w:hAnsi="Arial" w:cs="Arial"/>
          <w:b/>
          <w:bCs/>
          <w:lang w:val="en-GB"/>
        </w:rPr>
      </w:pPr>
      <w:r w:rsidRPr="00345D76">
        <w:rPr>
          <w:rFonts w:ascii="Arial" w:hAnsi="Arial" w:cs="Arial"/>
          <w:b/>
          <w:bCs/>
          <w:lang w:val="en-GB"/>
        </w:rPr>
        <w:t>Proposal 1:</w:t>
      </w:r>
      <w:r>
        <w:rPr>
          <w:rFonts w:ascii="Arial" w:hAnsi="Arial" w:cs="Arial"/>
          <w:b/>
          <w:bCs/>
          <w:lang w:val="en-GB"/>
        </w:rPr>
        <w:tab/>
      </w:r>
      <w:r w:rsidRPr="00345D76">
        <w:rPr>
          <w:rFonts w:ascii="Arial" w:hAnsi="Arial" w:cs="Arial"/>
          <w:b/>
          <w:bCs/>
          <w:lang w:val="en-GB"/>
        </w:rPr>
        <w:t>The CHO recovery procedure with CHO+CPC/</w:t>
      </w:r>
      <w:proofErr w:type="gramStart"/>
      <w:r w:rsidRPr="00345D76">
        <w:rPr>
          <w:rFonts w:ascii="Arial" w:hAnsi="Arial" w:cs="Arial"/>
          <w:b/>
          <w:bCs/>
          <w:lang w:val="en-GB"/>
        </w:rPr>
        <w:t>CPA,</w:t>
      </w:r>
      <w:proofErr w:type="gramEnd"/>
      <w:r w:rsidRPr="00345D76">
        <w:rPr>
          <w:rFonts w:ascii="Arial" w:hAnsi="Arial" w:cs="Arial"/>
          <w:b/>
          <w:bCs/>
          <w:lang w:val="en-GB"/>
        </w:rPr>
        <w:t xml:space="preserve"> is initiated by the existing cell selection procedure without any new UE behaviour.</w:t>
      </w:r>
    </w:p>
    <w:p w14:paraId="237B95B8" w14:textId="77777777" w:rsidR="008C6734" w:rsidRDefault="008C6734" w:rsidP="009D26A6">
      <w:pPr>
        <w:spacing w:after="120"/>
        <w:ind w:left="1440" w:hanging="1440"/>
        <w:jc w:val="both"/>
        <w:rPr>
          <w:rFonts w:ascii="Arial" w:eastAsiaTheme="minorEastAsia" w:hAnsi="Arial" w:cs="Arial"/>
          <w:b/>
          <w:bCs/>
          <w:lang w:val="en-GB"/>
        </w:rPr>
      </w:pPr>
    </w:p>
    <w:p w14:paraId="74B746B5" w14:textId="423FA034" w:rsidR="008C6734" w:rsidRPr="008C6734" w:rsidRDefault="008C6734" w:rsidP="008C6734">
      <w:pPr>
        <w:spacing w:after="120"/>
        <w:ind w:left="1560" w:hanging="1560"/>
        <w:rPr>
          <w:rFonts w:ascii="Arial" w:eastAsia="맑은 고딕" w:hAnsi="Arial" w:cs="Arial"/>
          <w:bCs/>
          <w:lang w:eastAsia="ko-KR"/>
        </w:rPr>
      </w:pPr>
      <w:r w:rsidRPr="008C6734">
        <w:rPr>
          <w:rFonts w:ascii="Arial" w:eastAsia="맑은 고딕" w:hAnsi="Arial" w:cs="Arial" w:hint="eastAsia"/>
          <w:bCs/>
          <w:lang w:val="en-GB" w:eastAsia="ko-KR"/>
        </w:rPr>
        <w:t>*</w:t>
      </w:r>
      <w:r w:rsidRPr="008C6734">
        <w:rPr>
          <w:rFonts w:ascii="Arial" w:eastAsia="맑은 고딕" w:hAnsi="Arial" w:cs="Arial" w:hint="eastAsia"/>
          <w:bCs/>
          <w:lang w:eastAsia="ko-KR"/>
        </w:rPr>
        <w:t xml:space="preserve"> </w:t>
      </w:r>
      <w:r>
        <w:rPr>
          <w:rFonts w:ascii="Arial" w:eastAsia="맑은 고딕" w:hAnsi="Arial" w:cs="Arial"/>
          <w:bCs/>
          <w:lang w:eastAsia="ko-KR"/>
        </w:rPr>
        <w:t>Candidate Management</w:t>
      </w:r>
    </w:p>
    <w:p w14:paraId="45E78720" w14:textId="77777777" w:rsidR="008C6734" w:rsidRDefault="008C6734" w:rsidP="008C6734">
      <w:pPr>
        <w:spacing w:after="120"/>
        <w:ind w:left="1560" w:hanging="1560"/>
        <w:rPr>
          <w:rFonts w:ascii="Arial" w:hAnsi="Arial" w:cs="Arial"/>
          <w:b/>
          <w:bCs/>
          <w:lang w:val="en-GB"/>
        </w:rPr>
      </w:pPr>
      <w:r>
        <w:rPr>
          <w:rFonts w:ascii="Arial" w:hAnsi="Arial" w:cs="Arial"/>
          <w:b/>
          <w:bCs/>
          <w:lang w:val="en-GB"/>
        </w:rPr>
        <w:t>Observation 2</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 xml:space="preserve">Each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for CHO+CPC can become a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that </w:t>
      </w:r>
      <w:proofErr w:type="gramStart"/>
      <w:r w:rsidRPr="006D1499">
        <w:rPr>
          <w:rFonts w:ascii="Arial" w:hAnsi="Arial" w:cs="Arial"/>
          <w:b/>
          <w:bCs/>
          <w:lang w:val="en-GB"/>
        </w:rPr>
        <w:t>cannot be supported</w:t>
      </w:r>
      <w:proofErr w:type="gramEnd"/>
      <w:r w:rsidRPr="006D1499">
        <w:rPr>
          <w:rFonts w:ascii="Arial" w:hAnsi="Arial" w:cs="Arial"/>
          <w:b/>
          <w:bCs/>
          <w:lang w:val="en-GB"/>
        </w:rPr>
        <w:t xml:space="preserve"> depending on the target </w:t>
      </w:r>
      <w:proofErr w:type="spellStart"/>
      <w:r w:rsidRPr="006D1499">
        <w:rPr>
          <w:rFonts w:ascii="Arial" w:hAnsi="Arial" w:cs="Arial"/>
          <w:b/>
          <w:bCs/>
          <w:lang w:val="en-GB"/>
        </w:rPr>
        <w:t>PCell</w:t>
      </w:r>
      <w:proofErr w:type="spellEnd"/>
      <w:r w:rsidRPr="006D1499">
        <w:rPr>
          <w:rFonts w:ascii="Arial" w:hAnsi="Arial" w:cs="Arial"/>
          <w:b/>
          <w:bCs/>
          <w:lang w:val="en-GB"/>
        </w:rPr>
        <w:t xml:space="preserve"> for CHO. </w:t>
      </w:r>
      <w:proofErr w:type="gramStart"/>
      <w:r w:rsidRPr="006D1499">
        <w:rPr>
          <w:rFonts w:ascii="Arial" w:hAnsi="Arial" w:cs="Arial"/>
          <w:b/>
          <w:bCs/>
          <w:lang w:val="en-GB"/>
        </w:rPr>
        <w:t>But</w:t>
      </w:r>
      <w:proofErr w:type="gramEnd"/>
      <w:r w:rsidRPr="006D1499">
        <w:rPr>
          <w:rFonts w:ascii="Arial" w:hAnsi="Arial" w:cs="Arial"/>
          <w:b/>
          <w:bCs/>
          <w:lang w:val="en-GB"/>
        </w:rPr>
        <w:t xml:space="preserve">, each candidate </w:t>
      </w:r>
      <w:proofErr w:type="spellStart"/>
      <w:r w:rsidRPr="006D1499">
        <w:rPr>
          <w:rFonts w:ascii="Arial" w:hAnsi="Arial" w:cs="Arial"/>
          <w:b/>
          <w:bCs/>
          <w:lang w:val="en-GB"/>
        </w:rPr>
        <w:t>PSCell</w:t>
      </w:r>
      <w:proofErr w:type="spellEnd"/>
      <w:r w:rsidRPr="006D1499">
        <w:rPr>
          <w:rFonts w:ascii="Arial" w:hAnsi="Arial" w:cs="Arial"/>
          <w:b/>
          <w:bCs/>
          <w:lang w:val="en-GB"/>
        </w:rPr>
        <w:t xml:space="preserve"> for CHO+CPC can continue to be used after CHO+CPC if the target </w:t>
      </w:r>
      <w:proofErr w:type="spellStart"/>
      <w:r w:rsidRPr="006D1499">
        <w:rPr>
          <w:rFonts w:ascii="Arial" w:hAnsi="Arial" w:cs="Arial"/>
          <w:b/>
          <w:bCs/>
          <w:lang w:val="en-GB"/>
        </w:rPr>
        <w:t>PCell</w:t>
      </w:r>
      <w:proofErr w:type="spellEnd"/>
      <w:r w:rsidRPr="006D1499">
        <w:rPr>
          <w:rFonts w:ascii="Arial" w:hAnsi="Arial" w:cs="Arial"/>
          <w:b/>
          <w:bCs/>
          <w:lang w:val="en-GB"/>
        </w:rPr>
        <w:t xml:space="preserve"> for CHO is the same cell.</w:t>
      </w:r>
    </w:p>
    <w:p w14:paraId="1A626C6E" w14:textId="30FAD9FB" w:rsidR="008C6734" w:rsidRPr="006D1499" w:rsidRDefault="0097096B" w:rsidP="008C6734">
      <w:pPr>
        <w:spacing w:after="120"/>
        <w:ind w:left="1560" w:hanging="1560"/>
        <w:rPr>
          <w:rFonts w:ascii="Arial" w:hAnsi="Arial" w:cs="Arial"/>
          <w:b/>
          <w:bCs/>
          <w:lang w:val="en-GB"/>
        </w:rPr>
      </w:pPr>
      <w:r>
        <w:rPr>
          <w:rFonts w:ascii="Arial" w:hAnsi="Arial" w:cs="Arial"/>
          <w:b/>
          <w:bCs/>
          <w:lang w:val="en-GB"/>
        </w:rPr>
        <w:t>Proposal 2</w:t>
      </w:r>
      <w:r w:rsidR="008C6734" w:rsidRPr="006D1499">
        <w:rPr>
          <w:rFonts w:ascii="Arial" w:hAnsi="Arial" w:cs="Arial"/>
          <w:b/>
          <w:bCs/>
          <w:lang w:val="en-GB"/>
        </w:rPr>
        <w:t>.</w:t>
      </w:r>
      <w:r w:rsidR="008C6734">
        <w:rPr>
          <w:rFonts w:ascii="Arial" w:hAnsi="Arial" w:cs="Arial"/>
          <w:b/>
          <w:bCs/>
          <w:lang w:val="en-GB"/>
        </w:rPr>
        <w:tab/>
      </w:r>
      <w:r w:rsidR="008C6734" w:rsidRPr="006D1499">
        <w:rPr>
          <w:rFonts w:ascii="Arial" w:hAnsi="Arial" w:cs="Arial"/>
          <w:b/>
          <w:bCs/>
          <w:lang w:val="en-GB"/>
        </w:rPr>
        <w:t>Upon successful completion of CHO+CPC</w:t>
      </w:r>
      <w:r w:rsidR="008C6734">
        <w:rPr>
          <w:rFonts w:ascii="Arial" w:hAnsi="Arial" w:cs="Arial"/>
          <w:b/>
          <w:bCs/>
          <w:lang w:val="en-GB"/>
        </w:rPr>
        <w:t xml:space="preserve"> with other candidate </w:t>
      </w:r>
      <w:proofErr w:type="spellStart"/>
      <w:r w:rsidR="008C6734">
        <w:rPr>
          <w:rFonts w:ascii="Arial" w:hAnsi="Arial" w:cs="Arial"/>
          <w:b/>
          <w:bCs/>
          <w:lang w:val="en-GB"/>
        </w:rPr>
        <w:t>PSCells</w:t>
      </w:r>
      <w:proofErr w:type="spellEnd"/>
      <w:r w:rsidR="008C6734" w:rsidRPr="006D1499">
        <w:rPr>
          <w:rFonts w:ascii="Arial" w:hAnsi="Arial" w:cs="Arial"/>
          <w:b/>
          <w:bCs/>
          <w:lang w:val="en-GB"/>
        </w:rPr>
        <w:t>, the</w:t>
      </w:r>
      <w:r w:rsidR="008C6734">
        <w:rPr>
          <w:rFonts w:ascii="Arial" w:hAnsi="Arial" w:cs="Arial"/>
          <w:b/>
          <w:bCs/>
          <w:lang w:val="en-GB"/>
        </w:rPr>
        <w:t>se</w:t>
      </w:r>
      <w:r w:rsidR="008C6734" w:rsidRPr="006D1499">
        <w:rPr>
          <w:rFonts w:ascii="Arial" w:hAnsi="Arial" w:cs="Arial"/>
          <w:b/>
          <w:bCs/>
          <w:lang w:val="en-GB"/>
        </w:rPr>
        <w:t xml:space="preserve"> candidate </w:t>
      </w:r>
      <w:proofErr w:type="spellStart"/>
      <w:r w:rsidR="008C6734" w:rsidRPr="006D1499">
        <w:rPr>
          <w:rFonts w:ascii="Arial" w:hAnsi="Arial" w:cs="Arial"/>
          <w:b/>
          <w:bCs/>
          <w:lang w:val="en-GB"/>
        </w:rPr>
        <w:t>PSCells</w:t>
      </w:r>
      <w:proofErr w:type="spellEnd"/>
      <w:r w:rsidR="008C6734" w:rsidRPr="006D1499">
        <w:rPr>
          <w:rFonts w:ascii="Arial" w:hAnsi="Arial" w:cs="Arial"/>
          <w:b/>
          <w:bCs/>
          <w:lang w:val="en-GB"/>
        </w:rPr>
        <w:t xml:space="preserve"> associated with the target </w:t>
      </w:r>
      <w:proofErr w:type="spellStart"/>
      <w:r w:rsidR="008C6734" w:rsidRPr="006D1499">
        <w:rPr>
          <w:rFonts w:ascii="Arial" w:hAnsi="Arial" w:cs="Arial"/>
          <w:b/>
          <w:bCs/>
          <w:lang w:val="en-GB"/>
        </w:rPr>
        <w:t>PCell</w:t>
      </w:r>
      <w:proofErr w:type="spellEnd"/>
      <w:r w:rsidR="008C6734" w:rsidRPr="006D1499">
        <w:rPr>
          <w:rFonts w:ascii="Arial" w:hAnsi="Arial" w:cs="Arial"/>
          <w:b/>
          <w:bCs/>
          <w:lang w:val="en-GB"/>
        </w:rPr>
        <w:t xml:space="preserve"> are maintained for </w:t>
      </w:r>
      <w:r w:rsidR="008C6734">
        <w:rPr>
          <w:rFonts w:ascii="Arial" w:hAnsi="Arial" w:cs="Arial"/>
          <w:b/>
          <w:bCs/>
          <w:lang w:val="en-GB"/>
        </w:rPr>
        <w:t xml:space="preserve">the </w:t>
      </w:r>
      <w:r w:rsidR="008C6734" w:rsidRPr="006D1499">
        <w:rPr>
          <w:rFonts w:ascii="Arial" w:hAnsi="Arial" w:cs="Arial"/>
          <w:b/>
          <w:bCs/>
          <w:lang w:val="en-GB"/>
        </w:rPr>
        <w:t>next CPC.</w:t>
      </w:r>
    </w:p>
    <w:p w14:paraId="67769A10" w14:textId="77777777" w:rsidR="008C6734" w:rsidRPr="001F4A6D" w:rsidRDefault="008C6734"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lastRenderedPageBreak/>
        <w:t>R</w:t>
      </w:r>
      <w:r w:rsidR="00A07E02" w:rsidRPr="00BB3955">
        <w:rPr>
          <w:rFonts w:eastAsia="PMingLiU" w:cs="Arial"/>
        </w:rPr>
        <w:t>eference</w:t>
      </w:r>
    </w:p>
    <w:p w14:paraId="7D40926B" w14:textId="5E058E38" w:rsidR="006B493F" w:rsidRPr="006C1303"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w:t>
      </w:r>
      <w:r w:rsidR="00450A3E">
        <w:rPr>
          <w:rFonts w:ascii="Arial" w:eastAsiaTheme="minorEastAsia" w:hAnsi="Arial" w:cs="Arial"/>
          <w:lang w:eastAsia="zh-TW"/>
        </w:rPr>
        <w:t>3xxxx</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w:t>
      </w:r>
      <w:proofErr w:type="spellStart"/>
      <w:r w:rsidR="003352E5">
        <w:rPr>
          <w:rFonts w:ascii="Arial" w:eastAsiaTheme="minorEastAsia" w:hAnsi="Arial" w:cs="Arial"/>
          <w:lang w:eastAsia="zh-TW"/>
        </w:rPr>
        <w:t>MediaTek</w:t>
      </w:r>
      <w:proofErr w:type="spellEnd"/>
      <w:r w:rsidR="003352E5">
        <w:rPr>
          <w:rFonts w:ascii="Arial" w:eastAsiaTheme="minorEastAsia" w:hAnsi="Arial" w:cs="Arial"/>
          <w:lang w:eastAsia="zh-TW"/>
        </w:rPr>
        <w:t xml:space="preserve">, </w:t>
      </w:r>
      <w:r w:rsidR="00C96194">
        <w:rPr>
          <w:rFonts w:ascii="Arial" w:eastAsiaTheme="minorEastAsia" w:hAnsi="Arial" w:cs="Arial"/>
          <w:lang w:eastAsia="zh-TW"/>
        </w:rPr>
        <w:t>Aug</w:t>
      </w:r>
      <w:r w:rsidR="003352E5">
        <w:rPr>
          <w:rFonts w:ascii="Arial" w:eastAsiaTheme="minorEastAsia" w:hAnsi="Arial" w:cs="Arial"/>
          <w:lang w:eastAsia="zh-TW"/>
        </w:rPr>
        <w:t xml:space="preserve"> 202</w:t>
      </w:r>
      <w:r w:rsidR="00450A3E">
        <w:rPr>
          <w:rFonts w:ascii="Arial" w:eastAsiaTheme="minorEastAsia" w:hAnsi="Arial" w:cs="Arial"/>
          <w:lang w:eastAsia="zh-TW"/>
        </w:rPr>
        <w:t>3</w:t>
      </w:r>
    </w:p>
    <w:p w14:paraId="6F552A93" w14:textId="5CC4013B" w:rsidR="006C1303" w:rsidRPr="006C1303" w:rsidRDefault="006C1303" w:rsidP="00EF1F39">
      <w:pPr>
        <w:pStyle w:val="af7"/>
        <w:numPr>
          <w:ilvl w:val="0"/>
          <w:numId w:val="5"/>
        </w:numPr>
        <w:spacing w:after="120"/>
        <w:contextualSpacing w:val="0"/>
        <w:rPr>
          <w:rFonts w:ascii="Arial" w:eastAsiaTheme="minorEastAsia" w:hAnsi="Arial" w:cs="Arial"/>
          <w:lang w:eastAsia="zh-TW"/>
        </w:rPr>
      </w:pPr>
      <w:r>
        <w:rPr>
          <w:rFonts w:ascii="Arial" w:eastAsiaTheme="minorEastAsia" w:hAnsi="Arial" w:cs="Arial"/>
          <w:lang w:eastAsia="zh-TW"/>
        </w:rPr>
        <w:t>3</w:t>
      </w:r>
      <w:r w:rsidRPr="006C1303">
        <w:rPr>
          <w:rFonts w:ascii="Arial" w:eastAsiaTheme="minorEastAsia" w:hAnsi="Arial" w:cs="Arial" w:hint="eastAsia"/>
          <w:lang w:eastAsia="zh-TW"/>
        </w:rPr>
        <w:t xml:space="preserve">GPP </w:t>
      </w:r>
      <w:r>
        <w:rPr>
          <w:rFonts w:ascii="Arial" w:eastAsiaTheme="minorEastAsia" w:hAnsi="Arial" w:cs="Arial"/>
          <w:lang w:eastAsia="zh-TW"/>
        </w:rPr>
        <w:t>37.340 v17.5.0 (2023-06)</w:t>
      </w:r>
    </w:p>
    <w:sectPr w:rsidR="006C1303" w:rsidRPr="006C130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C7831" w14:textId="77777777" w:rsidR="00B25B2E" w:rsidRDefault="00B25B2E">
      <w:pPr>
        <w:pStyle w:val="TAL"/>
      </w:pPr>
      <w:r>
        <w:separator/>
      </w:r>
    </w:p>
  </w:endnote>
  <w:endnote w:type="continuationSeparator" w:id="0">
    <w:p w14:paraId="2DBC03CA" w14:textId="77777777" w:rsidR="00B25B2E" w:rsidRDefault="00B25B2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800A151" w:rsidR="000E0625" w:rsidRDefault="000E0625">
    <w:pPr>
      <w:pStyle w:val="a4"/>
    </w:pPr>
    <w:r>
      <w:fldChar w:fldCharType="begin"/>
    </w:r>
    <w:r>
      <w:instrText xml:space="preserve"> PAGE   \* MERGEFORMAT </w:instrText>
    </w:r>
    <w:r>
      <w:fldChar w:fldCharType="separate"/>
    </w:r>
    <w:r w:rsidR="00AA0A2F">
      <w:t>2</w:t>
    </w:r>
    <w:r>
      <w:fldChar w:fldCharType="end"/>
    </w:r>
  </w:p>
  <w:p w14:paraId="0FBB99F7" w14:textId="77777777" w:rsidR="000E0625" w:rsidRDefault="000E06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7036" w14:textId="77777777" w:rsidR="00B25B2E" w:rsidRDefault="00B25B2E">
      <w:pPr>
        <w:pStyle w:val="TAL"/>
      </w:pPr>
      <w:r>
        <w:separator/>
      </w:r>
    </w:p>
  </w:footnote>
  <w:footnote w:type="continuationSeparator" w:id="0">
    <w:p w14:paraId="56003782" w14:textId="77777777" w:rsidR="00B25B2E" w:rsidRDefault="00B25B2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237C6"/>
    <w:multiLevelType w:val="hybridMultilevel"/>
    <w:tmpl w:val="CBCCC8EC"/>
    <w:lvl w:ilvl="0" w:tplc="CB00600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5714A91"/>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5">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59A06A7"/>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8">
    <w:nsid w:val="37685B79"/>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432D1E"/>
    <w:multiLevelType w:val="multilevel"/>
    <w:tmpl w:val="F3D6081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4FEA0B42"/>
    <w:multiLevelType w:val="hybridMultilevel"/>
    <w:tmpl w:val="A004553C"/>
    <w:lvl w:ilvl="0" w:tplc="5E96059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5"/>
  </w:num>
  <w:num w:numId="4">
    <w:abstractNumId w:val="11"/>
  </w:num>
  <w:num w:numId="5">
    <w:abstractNumId w:val="3"/>
  </w:num>
  <w:num w:numId="6">
    <w:abstractNumId w:val="1"/>
  </w:num>
  <w:num w:numId="7">
    <w:abstractNumId w:val="14"/>
  </w:num>
  <w:num w:numId="8">
    <w:abstractNumId w:val="2"/>
  </w:num>
  <w:num w:numId="9">
    <w:abstractNumId w:val="13"/>
  </w:num>
  <w:num w:numId="10">
    <w:abstractNumId w:val="10"/>
  </w:num>
  <w:num w:numId="11">
    <w:abstractNumId w:val="6"/>
  </w:num>
  <w:num w:numId="12">
    <w:abstractNumId w:val="15"/>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8"/>
  </w:num>
  <w:num w:numId="18">
    <w:abstractNumId w:val="0"/>
  </w:num>
  <w:num w:numId="19">
    <w:abstractNumId w:val="15"/>
  </w:num>
  <w:num w:numId="20">
    <w:abstractNumId w:val="5"/>
  </w:num>
  <w:num w:numId="21">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kFAH2HcQMt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82D"/>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03"/>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01"/>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4EEE"/>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3C9C"/>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625"/>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4DF"/>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73A"/>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20C"/>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1C"/>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45D"/>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167"/>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AE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27F0A"/>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0D"/>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5D76"/>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5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2"/>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A3E"/>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136"/>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9B"/>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291"/>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3C"/>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88"/>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72E"/>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58B"/>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0"/>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303"/>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499"/>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E7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9D8"/>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AF0"/>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734"/>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50C"/>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96B"/>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6F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499"/>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54C"/>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A2F"/>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077"/>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B2E"/>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0AC"/>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5EE"/>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6194"/>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B84"/>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B0B"/>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519"/>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3B7"/>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ACC"/>
    <w:rsid w:val="00DF4C3B"/>
    <w:rsid w:val="00DF5084"/>
    <w:rsid w:val="00DF513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5F"/>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C3"/>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868"/>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97F71"/>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AAE"/>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761"/>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Char">
    <w:name w:val="Comments Char"/>
    <w:basedOn w:val="a0"/>
    <w:link w:val="Comments"/>
    <w:locked/>
    <w:rsid w:val="00741E7E"/>
    <w:rPr>
      <w:rFonts w:ascii="CG Times (WN)" w:hAnsi="CG Times (WN)"/>
      <w:i/>
      <w:iCs/>
      <w:lang w:eastAsia="en-GB"/>
    </w:rPr>
  </w:style>
  <w:style w:type="paragraph" w:customStyle="1" w:styleId="Comments">
    <w:name w:val="Comments"/>
    <w:basedOn w:val="a"/>
    <w:link w:val="CommentsChar"/>
    <w:rsid w:val="00741E7E"/>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05115336">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2877354">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77768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263213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15875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8A9FCD-8F14-436D-B9EC-961318C6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801</Words>
  <Characters>4567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(Gyeong-Cheol)</cp:lastModifiedBy>
  <cp:revision>11</cp:revision>
  <cp:lastPrinted>2007-12-21T04:58:00Z</cp:lastPrinted>
  <dcterms:created xsi:type="dcterms:W3CDTF">2023-05-12T06:54:00Z</dcterms:created>
  <dcterms:modified xsi:type="dcterms:W3CDTF">2023-09-29T02:36:00Z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